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B5126" w14:textId="0B40A09C" w:rsidR="00006B77" w:rsidRPr="00E60F76" w:rsidRDefault="00753F4F" w:rsidP="0046361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mc:AlternateContent>
          <mc:Choice Requires="wps">
            <w:drawing>
              <wp:anchor distT="0" distB="0" distL="114300" distR="114300" simplePos="0" relativeHeight="251665408" behindDoc="0" locked="0" layoutInCell="1" allowOverlap="1" wp14:anchorId="50987CFF" wp14:editId="4BA18DFF">
                <wp:simplePos x="0" y="0"/>
                <wp:positionH relativeFrom="page">
                  <wp:posOffset>4603115</wp:posOffset>
                </wp:positionH>
                <wp:positionV relativeFrom="paragraph">
                  <wp:posOffset>-329092</wp:posOffset>
                </wp:positionV>
                <wp:extent cx="2957195" cy="2423795"/>
                <wp:effectExtent l="0" t="0" r="0" b="0"/>
                <wp:wrapNone/>
                <wp:docPr id="3" name="Text Box 3"/>
                <wp:cNvGraphicFramePr/>
                <a:graphic xmlns:a="http://schemas.openxmlformats.org/drawingml/2006/main">
                  <a:graphicData uri="http://schemas.microsoft.com/office/word/2010/wordprocessingShape">
                    <wps:wsp>
                      <wps:cNvSpPr txBox="1"/>
                      <wps:spPr>
                        <a:xfrm>
                          <a:off x="0" y="0"/>
                          <a:ext cx="2957195" cy="2423795"/>
                        </a:xfrm>
                        <a:prstGeom prst="rect">
                          <a:avLst/>
                        </a:prstGeom>
                        <a:noFill/>
                        <a:ln w="6350">
                          <a:noFill/>
                        </a:ln>
                      </wps:spPr>
                      <wps:txbx>
                        <w:txbxContent>
                          <w:p w14:paraId="01B45735" w14:textId="77777777" w:rsidR="00657548" w:rsidRPr="00F203D1" w:rsidRDefault="00657548" w:rsidP="00657548">
                            <w:pPr>
                              <w:pStyle w:val="NoSpacing"/>
                              <w:rPr>
                                <w:rFonts w:ascii="Century Gothic" w:hAnsi="Century Gothic"/>
                                <w:sz w:val="15"/>
                                <w:szCs w:val="15"/>
                              </w:rPr>
                            </w:pPr>
                            <w:r w:rsidRPr="00F203D1">
                              <w:rPr>
                                <w:rFonts w:ascii="Century Gothic" w:hAnsi="Century Gothic"/>
                                <w:sz w:val="15"/>
                                <w:szCs w:val="15"/>
                              </w:rPr>
                              <w:t>BLACKHOUND ENTERPRISES PTY LTD</w:t>
                            </w:r>
                          </w:p>
                          <w:p w14:paraId="7225D0E9" w14:textId="16738F11" w:rsidR="00463618" w:rsidRPr="00F203D1" w:rsidRDefault="00463618" w:rsidP="00657548">
                            <w:pPr>
                              <w:pStyle w:val="NoSpacing"/>
                              <w:rPr>
                                <w:rFonts w:ascii="Century Gothic" w:hAnsi="Century Gothic"/>
                                <w:b/>
                                <w:bCs/>
                                <w:sz w:val="15"/>
                                <w:szCs w:val="15"/>
                              </w:rPr>
                            </w:pPr>
                            <w:r w:rsidRPr="00F203D1">
                              <w:rPr>
                                <w:rFonts w:ascii="Century Gothic" w:hAnsi="Century Gothic"/>
                                <w:b/>
                                <w:bCs/>
                                <w:sz w:val="15"/>
                                <w:szCs w:val="15"/>
                              </w:rPr>
                              <w:t>T/A BLACKHOUND ARCHITECTURE &amp; RENDERING</w:t>
                            </w:r>
                          </w:p>
                          <w:p w14:paraId="6A4449BA" w14:textId="77777777" w:rsidR="00657548" w:rsidRPr="00657548" w:rsidRDefault="00657548" w:rsidP="00657548">
                            <w:pPr>
                              <w:pStyle w:val="NoSpacing"/>
                              <w:rPr>
                                <w:rFonts w:ascii="Century Gothic" w:hAnsi="Century Gothic"/>
                                <w:b/>
                                <w:bCs/>
                                <w:sz w:val="17"/>
                                <w:szCs w:val="17"/>
                              </w:rPr>
                            </w:pPr>
                          </w:p>
                          <w:p w14:paraId="2DDCAF8A" w14:textId="118E29C4" w:rsidR="00463618" w:rsidRPr="00F203D1" w:rsidRDefault="00F203D1" w:rsidP="00463618">
                            <w:pPr>
                              <w:pStyle w:val="NoSpacing"/>
                              <w:rPr>
                                <w:rFonts w:ascii="Century Gothic" w:hAnsi="Century Gothic"/>
                                <w:b/>
                                <w:bCs/>
                                <w:sz w:val="18"/>
                                <w:szCs w:val="18"/>
                              </w:rPr>
                            </w:pPr>
                            <w:r>
                              <w:rPr>
                                <w:rFonts w:ascii="Century Gothic" w:hAnsi="Century Gothic"/>
                                <w:b/>
                                <w:bCs/>
                                <w:sz w:val="18"/>
                                <w:szCs w:val="18"/>
                              </w:rPr>
                              <w:t>Dewald Potgieter</w:t>
                            </w:r>
                          </w:p>
                          <w:p w14:paraId="06471AFA" w14:textId="7E0AADDB" w:rsidR="00463618" w:rsidRPr="00F203D1" w:rsidRDefault="00F203D1" w:rsidP="00463618">
                            <w:pPr>
                              <w:pStyle w:val="NoSpacing"/>
                              <w:rPr>
                                <w:rFonts w:ascii="Century Gothic" w:hAnsi="Century Gothic"/>
                                <w:b/>
                                <w:bCs/>
                                <w:sz w:val="18"/>
                                <w:szCs w:val="18"/>
                              </w:rPr>
                            </w:pPr>
                            <w:r>
                              <w:rPr>
                                <w:rFonts w:ascii="Century Gothic" w:hAnsi="Century Gothic"/>
                                <w:b/>
                                <w:bCs/>
                                <w:sz w:val="18"/>
                                <w:szCs w:val="18"/>
                              </w:rPr>
                              <w:t>dewald</w:t>
                            </w:r>
                            <w:r w:rsidR="00657548" w:rsidRPr="00F203D1">
                              <w:rPr>
                                <w:rFonts w:ascii="Century Gothic" w:hAnsi="Century Gothic"/>
                                <w:b/>
                                <w:bCs/>
                                <w:sz w:val="18"/>
                                <w:szCs w:val="18"/>
                              </w:rPr>
                              <w:t>@blackhoundenterprises.com</w:t>
                            </w:r>
                          </w:p>
                          <w:p w14:paraId="3CBAE63D" w14:textId="1B3681BE" w:rsidR="00463618" w:rsidRPr="00F203D1" w:rsidRDefault="00463618" w:rsidP="00463618">
                            <w:pPr>
                              <w:pStyle w:val="NoSpacing"/>
                              <w:rPr>
                                <w:rFonts w:ascii="Century Gothic" w:hAnsi="Century Gothic"/>
                                <w:b/>
                                <w:bCs/>
                                <w:sz w:val="18"/>
                                <w:szCs w:val="18"/>
                              </w:rPr>
                            </w:pPr>
                            <w:r w:rsidRPr="00F203D1">
                              <w:rPr>
                                <w:rFonts w:ascii="Century Gothic" w:hAnsi="Century Gothic"/>
                                <w:b/>
                                <w:bCs/>
                                <w:sz w:val="18"/>
                                <w:szCs w:val="18"/>
                              </w:rPr>
                              <w:t>072</w:t>
                            </w:r>
                            <w:r w:rsidR="00F203D1">
                              <w:rPr>
                                <w:rFonts w:ascii="Century Gothic" w:hAnsi="Century Gothic"/>
                                <w:b/>
                                <w:bCs/>
                                <w:sz w:val="18"/>
                                <w:szCs w:val="18"/>
                              </w:rPr>
                              <w:t> 418 6867</w:t>
                            </w:r>
                          </w:p>
                          <w:p w14:paraId="38E6C64F" w14:textId="08529FD1" w:rsidR="00733359" w:rsidRPr="00F203D1" w:rsidRDefault="00733359" w:rsidP="00463618">
                            <w:pPr>
                              <w:pStyle w:val="NoSpacing"/>
                              <w:rPr>
                                <w:rFonts w:ascii="Century Gothic" w:hAnsi="Century Gothic"/>
                                <w:sz w:val="18"/>
                                <w:szCs w:val="18"/>
                              </w:rPr>
                            </w:pPr>
                          </w:p>
                          <w:p w14:paraId="2B61F15E" w14:textId="77777777" w:rsidR="00733359" w:rsidRPr="00F203D1" w:rsidRDefault="00733359" w:rsidP="00733359">
                            <w:pPr>
                              <w:pStyle w:val="NoSpacing"/>
                              <w:rPr>
                                <w:rFonts w:ascii="Century Gothic" w:hAnsi="Century Gothic"/>
                                <w:sz w:val="18"/>
                                <w:szCs w:val="18"/>
                              </w:rPr>
                            </w:pPr>
                            <w:r w:rsidRPr="00F203D1">
                              <w:rPr>
                                <w:rFonts w:ascii="Century Gothic" w:hAnsi="Century Gothic"/>
                                <w:sz w:val="18"/>
                                <w:szCs w:val="18"/>
                              </w:rPr>
                              <w:t>Unit 10 – The Network</w:t>
                            </w:r>
                          </w:p>
                          <w:p w14:paraId="677577BE" w14:textId="77777777" w:rsidR="00733359" w:rsidRPr="00F203D1" w:rsidRDefault="00733359" w:rsidP="00733359">
                            <w:pPr>
                              <w:pStyle w:val="NoSpacing"/>
                              <w:rPr>
                                <w:rFonts w:ascii="Century Gothic" w:hAnsi="Century Gothic"/>
                                <w:sz w:val="18"/>
                                <w:szCs w:val="18"/>
                              </w:rPr>
                            </w:pPr>
                            <w:r w:rsidRPr="00F203D1">
                              <w:rPr>
                                <w:rFonts w:ascii="Century Gothic" w:hAnsi="Century Gothic"/>
                                <w:sz w:val="18"/>
                                <w:szCs w:val="18"/>
                              </w:rPr>
                              <w:t>19 Cactus Road</w:t>
                            </w:r>
                          </w:p>
                          <w:p w14:paraId="207F90A3" w14:textId="77777777" w:rsidR="00733359" w:rsidRPr="00F203D1" w:rsidRDefault="00733359" w:rsidP="00733359">
                            <w:pPr>
                              <w:pStyle w:val="NoSpacing"/>
                              <w:rPr>
                                <w:rFonts w:ascii="Century Gothic" w:hAnsi="Century Gothic"/>
                                <w:sz w:val="18"/>
                                <w:szCs w:val="18"/>
                              </w:rPr>
                            </w:pPr>
                            <w:r w:rsidRPr="00F203D1">
                              <w:rPr>
                                <w:rFonts w:ascii="Century Gothic" w:hAnsi="Century Gothic"/>
                                <w:sz w:val="18"/>
                                <w:szCs w:val="18"/>
                              </w:rPr>
                              <w:t>Fairview</w:t>
                            </w:r>
                          </w:p>
                          <w:p w14:paraId="58DC842C" w14:textId="77777777" w:rsidR="00733359" w:rsidRPr="00F203D1" w:rsidRDefault="00733359" w:rsidP="00733359">
                            <w:pPr>
                              <w:pStyle w:val="NoSpacing"/>
                              <w:rPr>
                                <w:rFonts w:ascii="Century Gothic" w:hAnsi="Century Gothic"/>
                                <w:sz w:val="18"/>
                                <w:szCs w:val="18"/>
                              </w:rPr>
                            </w:pPr>
                            <w:r w:rsidRPr="00F203D1">
                              <w:rPr>
                                <w:rFonts w:ascii="Century Gothic" w:hAnsi="Century Gothic"/>
                                <w:sz w:val="18"/>
                                <w:szCs w:val="18"/>
                              </w:rPr>
                              <w:t>Port Elizabeth (</w:t>
                            </w:r>
                            <w:proofErr w:type="spellStart"/>
                            <w:r w:rsidRPr="00F203D1">
                              <w:rPr>
                                <w:rFonts w:ascii="Century Gothic" w:hAnsi="Century Gothic"/>
                                <w:sz w:val="18"/>
                                <w:szCs w:val="18"/>
                              </w:rPr>
                              <w:t>Gqeberha</w:t>
                            </w:r>
                            <w:proofErr w:type="spellEnd"/>
                            <w:r w:rsidRPr="00F203D1">
                              <w:rPr>
                                <w:rFonts w:ascii="Century Gothic" w:hAnsi="Century Gothic"/>
                                <w:sz w:val="18"/>
                                <w:szCs w:val="18"/>
                              </w:rPr>
                              <w:t>)</w:t>
                            </w:r>
                          </w:p>
                          <w:p w14:paraId="1EC7665A" w14:textId="77777777" w:rsidR="00733359" w:rsidRPr="00F203D1" w:rsidRDefault="00733359" w:rsidP="00733359">
                            <w:pPr>
                              <w:pStyle w:val="NoSpacing"/>
                              <w:rPr>
                                <w:rFonts w:ascii="Century Gothic" w:hAnsi="Century Gothic"/>
                                <w:sz w:val="18"/>
                                <w:szCs w:val="18"/>
                              </w:rPr>
                            </w:pPr>
                            <w:r w:rsidRPr="00F203D1">
                              <w:rPr>
                                <w:rFonts w:ascii="Century Gothic" w:hAnsi="Century Gothic"/>
                                <w:sz w:val="18"/>
                                <w:szCs w:val="18"/>
                              </w:rPr>
                              <w:t>Eastern Cape</w:t>
                            </w:r>
                          </w:p>
                          <w:p w14:paraId="62AE406B" w14:textId="77777777" w:rsidR="00733359" w:rsidRPr="00F203D1" w:rsidRDefault="00733359" w:rsidP="00733359">
                            <w:pPr>
                              <w:pStyle w:val="NoSpacing"/>
                              <w:rPr>
                                <w:rFonts w:ascii="Century Gothic" w:hAnsi="Century Gothic"/>
                                <w:sz w:val="18"/>
                                <w:szCs w:val="18"/>
                              </w:rPr>
                            </w:pPr>
                            <w:r w:rsidRPr="00F203D1">
                              <w:rPr>
                                <w:rFonts w:ascii="Century Gothic" w:hAnsi="Century Gothic"/>
                                <w:sz w:val="18"/>
                                <w:szCs w:val="18"/>
                              </w:rPr>
                              <w:t>2075</w:t>
                            </w:r>
                          </w:p>
                          <w:p w14:paraId="64C9C39B" w14:textId="77777777" w:rsidR="00733359" w:rsidRPr="00657548" w:rsidRDefault="00733359" w:rsidP="00463618">
                            <w:pPr>
                              <w:pStyle w:val="NoSpacing"/>
                              <w:rPr>
                                <w:rFonts w:ascii="Century Gothic" w:hAnsi="Century Gothic"/>
                              </w:rPr>
                            </w:pPr>
                          </w:p>
                          <w:p w14:paraId="12F1E3A4" w14:textId="77777777" w:rsidR="00463618"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4B6D08F"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46BF0D0"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4C0246DC"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0E6543F6"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DECE645"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1E468891" w14:textId="77777777" w:rsidR="00463618" w:rsidRDefault="00463618"/>
                          <w:p w14:paraId="6DFD8F78" w14:textId="77777777" w:rsidR="00463618"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375D087"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49CD8E1B"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6DD16B16"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16061D8F"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03A8C674"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214720AC" w14:textId="77777777" w:rsidR="00463618" w:rsidRPr="00463618" w:rsidRDefault="004636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987CFF" id="_x0000_t202" coordsize="21600,21600" o:spt="202" path="m,l,21600r21600,l21600,xe">
                <v:stroke joinstyle="miter"/>
                <v:path gradientshapeok="t" o:connecttype="rect"/>
              </v:shapetype>
              <v:shape id="Text Box 3" o:spid="_x0000_s1026" type="#_x0000_t202" style="position:absolute;margin-left:362.45pt;margin-top:-25.9pt;width:232.85pt;height:190.8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" filled="f" stroked="f" strokeweight=".5pt">
                <v:textbox>
                  <w:txbxContent>
                    <w:p w14:paraId="01B45735" w14:textId="77777777" w:rsidR="00657548" w:rsidRPr="00F203D1" w:rsidRDefault="00657548" w:rsidP="00657548">
                      <w:pPr>
                        <w:pStyle w:val="NoSpacing"/>
                        <w:rPr>
                          <w:rFonts w:ascii="Century Gothic" w:hAnsi="Century Gothic"/>
                          <w:sz w:val="15"/>
                          <w:szCs w:val="15"/>
                        </w:rPr>
                      </w:pPr>
                      <w:r w:rsidRPr="00F203D1">
                        <w:rPr>
                          <w:rFonts w:ascii="Century Gothic" w:hAnsi="Century Gothic"/>
                          <w:sz w:val="15"/>
                          <w:szCs w:val="15"/>
                        </w:rPr>
                        <w:t>BLACKHOUND ENTERPRISES PTY LTD</w:t>
                      </w:r>
                    </w:p>
                    <w:p w14:paraId="7225D0E9" w14:textId="16738F11" w:rsidR="00463618" w:rsidRPr="00F203D1" w:rsidRDefault="00463618" w:rsidP="00657548">
                      <w:pPr>
                        <w:pStyle w:val="NoSpacing"/>
                        <w:rPr>
                          <w:rFonts w:ascii="Century Gothic" w:hAnsi="Century Gothic"/>
                          <w:b/>
                          <w:bCs/>
                          <w:sz w:val="15"/>
                          <w:szCs w:val="15"/>
                        </w:rPr>
                      </w:pPr>
                      <w:r w:rsidRPr="00F203D1">
                        <w:rPr>
                          <w:rFonts w:ascii="Century Gothic" w:hAnsi="Century Gothic"/>
                          <w:b/>
                          <w:bCs/>
                          <w:sz w:val="15"/>
                          <w:szCs w:val="15"/>
                        </w:rPr>
                        <w:t>T/A BLACKHOUND ARCHITECTURE &amp; RENDERING</w:t>
                      </w:r>
                    </w:p>
                    <w:p w14:paraId="6A4449BA" w14:textId="77777777" w:rsidR="00657548" w:rsidRPr="00657548" w:rsidRDefault="00657548" w:rsidP="00657548">
                      <w:pPr>
                        <w:pStyle w:val="NoSpacing"/>
                        <w:rPr>
                          <w:rFonts w:ascii="Century Gothic" w:hAnsi="Century Gothic"/>
                          <w:b/>
                          <w:bCs/>
                          <w:sz w:val="17"/>
                          <w:szCs w:val="17"/>
                        </w:rPr>
                      </w:pPr>
                    </w:p>
                    <w:p w14:paraId="2DDCAF8A" w14:textId="118E29C4" w:rsidR="00463618" w:rsidRPr="00F203D1" w:rsidRDefault="00F203D1" w:rsidP="00463618">
                      <w:pPr>
                        <w:pStyle w:val="NoSpacing"/>
                        <w:rPr>
                          <w:rFonts w:ascii="Century Gothic" w:hAnsi="Century Gothic"/>
                          <w:b/>
                          <w:bCs/>
                          <w:sz w:val="18"/>
                          <w:szCs w:val="18"/>
                        </w:rPr>
                      </w:pPr>
                      <w:r>
                        <w:rPr>
                          <w:rFonts w:ascii="Century Gothic" w:hAnsi="Century Gothic"/>
                          <w:b/>
                          <w:bCs/>
                          <w:sz w:val="18"/>
                          <w:szCs w:val="18"/>
                        </w:rPr>
                        <w:t>Dewald Potgieter</w:t>
                      </w:r>
                    </w:p>
                    <w:p w14:paraId="06471AFA" w14:textId="7E0AADDB" w:rsidR="00463618" w:rsidRPr="00F203D1" w:rsidRDefault="00F203D1" w:rsidP="00463618">
                      <w:pPr>
                        <w:pStyle w:val="NoSpacing"/>
                        <w:rPr>
                          <w:rFonts w:ascii="Century Gothic" w:hAnsi="Century Gothic"/>
                          <w:b/>
                          <w:bCs/>
                          <w:sz w:val="18"/>
                          <w:szCs w:val="18"/>
                        </w:rPr>
                      </w:pPr>
                      <w:r>
                        <w:rPr>
                          <w:rFonts w:ascii="Century Gothic" w:hAnsi="Century Gothic"/>
                          <w:b/>
                          <w:bCs/>
                          <w:sz w:val="18"/>
                          <w:szCs w:val="18"/>
                        </w:rPr>
                        <w:t>dewald</w:t>
                      </w:r>
                      <w:r w:rsidR="00657548" w:rsidRPr="00F203D1">
                        <w:rPr>
                          <w:rFonts w:ascii="Century Gothic" w:hAnsi="Century Gothic"/>
                          <w:b/>
                          <w:bCs/>
                          <w:sz w:val="18"/>
                          <w:szCs w:val="18"/>
                        </w:rPr>
                        <w:t>@blackhoundenterprises.com</w:t>
                      </w:r>
                    </w:p>
                    <w:p w14:paraId="3CBAE63D" w14:textId="1B3681BE" w:rsidR="00463618" w:rsidRPr="00F203D1" w:rsidRDefault="00463618" w:rsidP="00463618">
                      <w:pPr>
                        <w:pStyle w:val="NoSpacing"/>
                        <w:rPr>
                          <w:rFonts w:ascii="Century Gothic" w:hAnsi="Century Gothic"/>
                          <w:b/>
                          <w:bCs/>
                          <w:sz w:val="18"/>
                          <w:szCs w:val="18"/>
                        </w:rPr>
                      </w:pPr>
                      <w:r w:rsidRPr="00F203D1">
                        <w:rPr>
                          <w:rFonts w:ascii="Century Gothic" w:hAnsi="Century Gothic"/>
                          <w:b/>
                          <w:bCs/>
                          <w:sz w:val="18"/>
                          <w:szCs w:val="18"/>
                        </w:rPr>
                        <w:t>072</w:t>
                      </w:r>
                      <w:r w:rsidR="00F203D1">
                        <w:rPr>
                          <w:rFonts w:ascii="Century Gothic" w:hAnsi="Century Gothic"/>
                          <w:b/>
                          <w:bCs/>
                          <w:sz w:val="18"/>
                          <w:szCs w:val="18"/>
                        </w:rPr>
                        <w:t> 418 6867</w:t>
                      </w:r>
                    </w:p>
                    <w:p w14:paraId="38E6C64F" w14:textId="08529FD1" w:rsidR="00733359" w:rsidRPr="00F203D1" w:rsidRDefault="00733359" w:rsidP="00463618">
                      <w:pPr>
                        <w:pStyle w:val="NoSpacing"/>
                        <w:rPr>
                          <w:rFonts w:ascii="Century Gothic" w:hAnsi="Century Gothic"/>
                          <w:sz w:val="18"/>
                          <w:szCs w:val="18"/>
                        </w:rPr>
                      </w:pPr>
                    </w:p>
                    <w:p w14:paraId="2B61F15E" w14:textId="77777777" w:rsidR="00733359" w:rsidRPr="00F203D1" w:rsidRDefault="00733359" w:rsidP="00733359">
                      <w:pPr>
                        <w:pStyle w:val="NoSpacing"/>
                        <w:rPr>
                          <w:rFonts w:ascii="Century Gothic" w:hAnsi="Century Gothic"/>
                          <w:sz w:val="18"/>
                          <w:szCs w:val="18"/>
                        </w:rPr>
                      </w:pPr>
                      <w:r w:rsidRPr="00F203D1">
                        <w:rPr>
                          <w:rFonts w:ascii="Century Gothic" w:hAnsi="Century Gothic"/>
                          <w:sz w:val="18"/>
                          <w:szCs w:val="18"/>
                        </w:rPr>
                        <w:t>Unit 10 – The Network</w:t>
                      </w:r>
                    </w:p>
                    <w:p w14:paraId="677577BE" w14:textId="77777777" w:rsidR="00733359" w:rsidRPr="00F203D1" w:rsidRDefault="00733359" w:rsidP="00733359">
                      <w:pPr>
                        <w:pStyle w:val="NoSpacing"/>
                        <w:rPr>
                          <w:rFonts w:ascii="Century Gothic" w:hAnsi="Century Gothic"/>
                          <w:sz w:val="18"/>
                          <w:szCs w:val="18"/>
                        </w:rPr>
                      </w:pPr>
                      <w:r w:rsidRPr="00F203D1">
                        <w:rPr>
                          <w:rFonts w:ascii="Century Gothic" w:hAnsi="Century Gothic"/>
                          <w:sz w:val="18"/>
                          <w:szCs w:val="18"/>
                        </w:rPr>
                        <w:t>19 Cactus Road</w:t>
                      </w:r>
                    </w:p>
                    <w:p w14:paraId="207F90A3" w14:textId="77777777" w:rsidR="00733359" w:rsidRPr="00F203D1" w:rsidRDefault="00733359" w:rsidP="00733359">
                      <w:pPr>
                        <w:pStyle w:val="NoSpacing"/>
                        <w:rPr>
                          <w:rFonts w:ascii="Century Gothic" w:hAnsi="Century Gothic"/>
                          <w:sz w:val="18"/>
                          <w:szCs w:val="18"/>
                        </w:rPr>
                      </w:pPr>
                      <w:r w:rsidRPr="00F203D1">
                        <w:rPr>
                          <w:rFonts w:ascii="Century Gothic" w:hAnsi="Century Gothic"/>
                          <w:sz w:val="18"/>
                          <w:szCs w:val="18"/>
                        </w:rPr>
                        <w:t>Fairview</w:t>
                      </w:r>
                    </w:p>
                    <w:p w14:paraId="58DC842C" w14:textId="77777777" w:rsidR="00733359" w:rsidRPr="00F203D1" w:rsidRDefault="00733359" w:rsidP="00733359">
                      <w:pPr>
                        <w:pStyle w:val="NoSpacing"/>
                        <w:rPr>
                          <w:rFonts w:ascii="Century Gothic" w:hAnsi="Century Gothic"/>
                          <w:sz w:val="18"/>
                          <w:szCs w:val="18"/>
                        </w:rPr>
                      </w:pPr>
                      <w:r w:rsidRPr="00F203D1">
                        <w:rPr>
                          <w:rFonts w:ascii="Century Gothic" w:hAnsi="Century Gothic"/>
                          <w:sz w:val="18"/>
                          <w:szCs w:val="18"/>
                        </w:rPr>
                        <w:t>Port Elizabeth (</w:t>
                      </w:r>
                      <w:proofErr w:type="spellStart"/>
                      <w:r w:rsidRPr="00F203D1">
                        <w:rPr>
                          <w:rFonts w:ascii="Century Gothic" w:hAnsi="Century Gothic"/>
                          <w:sz w:val="18"/>
                          <w:szCs w:val="18"/>
                        </w:rPr>
                        <w:t>Gqeberha</w:t>
                      </w:r>
                      <w:proofErr w:type="spellEnd"/>
                      <w:r w:rsidRPr="00F203D1">
                        <w:rPr>
                          <w:rFonts w:ascii="Century Gothic" w:hAnsi="Century Gothic"/>
                          <w:sz w:val="18"/>
                          <w:szCs w:val="18"/>
                        </w:rPr>
                        <w:t>)</w:t>
                      </w:r>
                    </w:p>
                    <w:p w14:paraId="1EC7665A" w14:textId="77777777" w:rsidR="00733359" w:rsidRPr="00F203D1" w:rsidRDefault="00733359" w:rsidP="00733359">
                      <w:pPr>
                        <w:pStyle w:val="NoSpacing"/>
                        <w:rPr>
                          <w:rFonts w:ascii="Century Gothic" w:hAnsi="Century Gothic"/>
                          <w:sz w:val="18"/>
                          <w:szCs w:val="18"/>
                        </w:rPr>
                      </w:pPr>
                      <w:r w:rsidRPr="00F203D1">
                        <w:rPr>
                          <w:rFonts w:ascii="Century Gothic" w:hAnsi="Century Gothic"/>
                          <w:sz w:val="18"/>
                          <w:szCs w:val="18"/>
                        </w:rPr>
                        <w:t>Eastern Cape</w:t>
                      </w:r>
                    </w:p>
                    <w:p w14:paraId="62AE406B" w14:textId="77777777" w:rsidR="00733359" w:rsidRPr="00F203D1" w:rsidRDefault="00733359" w:rsidP="00733359">
                      <w:pPr>
                        <w:pStyle w:val="NoSpacing"/>
                        <w:rPr>
                          <w:rFonts w:ascii="Century Gothic" w:hAnsi="Century Gothic"/>
                          <w:sz w:val="18"/>
                          <w:szCs w:val="18"/>
                        </w:rPr>
                      </w:pPr>
                      <w:r w:rsidRPr="00F203D1">
                        <w:rPr>
                          <w:rFonts w:ascii="Century Gothic" w:hAnsi="Century Gothic"/>
                          <w:sz w:val="18"/>
                          <w:szCs w:val="18"/>
                        </w:rPr>
                        <w:t>2075</w:t>
                      </w:r>
                    </w:p>
                    <w:p w14:paraId="64C9C39B" w14:textId="77777777" w:rsidR="00733359" w:rsidRPr="00657548" w:rsidRDefault="00733359" w:rsidP="00463618">
                      <w:pPr>
                        <w:pStyle w:val="NoSpacing"/>
                        <w:rPr>
                          <w:rFonts w:ascii="Century Gothic" w:hAnsi="Century Gothic"/>
                        </w:rPr>
                      </w:pPr>
                    </w:p>
                    <w:p w14:paraId="12F1E3A4" w14:textId="77777777" w:rsidR="00463618"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4B6D08F"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46BF0D0"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4C0246DC"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0E6543F6"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DECE645"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1E468891" w14:textId="77777777" w:rsidR="00463618" w:rsidRDefault="00463618"/>
                    <w:p w14:paraId="6DFD8F78" w14:textId="77777777" w:rsidR="00463618"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375D087"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49CD8E1B"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6DD16B16"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16061D8F"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03A8C674"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214720AC" w14:textId="77777777" w:rsidR="00463618" w:rsidRPr="00463618" w:rsidRDefault="00463618"/>
                  </w:txbxContent>
                </v:textbox>
                <w10:wrap anchorx="page"/>
              </v:shape>
            </w:pict>
          </mc:Fallback>
        </mc:AlternateContent>
      </w:r>
      <w:r w:rsidR="00F203D1">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7456" behindDoc="0" locked="0" layoutInCell="1" allowOverlap="1" wp14:anchorId="2C74D9D3" wp14:editId="7E2F09BC">
                <wp:simplePos x="0" y="0"/>
                <wp:positionH relativeFrom="column">
                  <wp:posOffset>4114800</wp:posOffset>
                </wp:positionH>
                <wp:positionV relativeFrom="paragraph">
                  <wp:posOffset>-333375</wp:posOffset>
                </wp:positionV>
                <wp:extent cx="0" cy="1819275"/>
                <wp:effectExtent l="0" t="0" r="38100" b="28575"/>
                <wp:wrapNone/>
                <wp:docPr id="5" name="Straight Connector 5"/>
                <wp:cNvGraphicFramePr/>
                <a:graphic xmlns:a="http://schemas.openxmlformats.org/drawingml/2006/main">
                  <a:graphicData uri="http://schemas.microsoft.com/office/word/2010/wordprocessingShape">
                    <wps:wsp>
                      <wps:cNvCnPr/>
                      <wps:spPr>
                        <a:xfrm>
                          <a:off x="0" y="0"/>
                          <a:ext cx="0" cy="1819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9B29D1" id="Straight Connector 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pt,-26.25pt" to="324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" strokecolor="black [3200]" strokeweight=".5pt">
                <v:stroke joinstyle="miter"/>
              </v:line>
            </w:pict>
          </mc:Fallback>
        </mc:AlternateContent>
      </w:r>
      <w:r w:rsidR="00F203D1"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9264" behindDoc="1" locked="0" layoutInCell="1" allowOverlap="1" wp14:anchorId="0476828B" wp14:editId="7A6830B6">
                <wp:simplePos x="0" y="0"/>
                <wp:positionH relativeFrom="page">
                  <wp:align>right</wp:align>
                </wp:positionH>
                <wp:positionV relativeFrom="paragraph">
                  <wp:posOffset>-467360</wp:posOffset>
                </wp:positionV>
                <wp:extent cx="7561728" cy="2095500"/>
                <wp:effectExtent l="0" t="0" r="1270" b="0"/>
                <wp:wrapNone/>
                <wp:docPr id="2" name="Rectangle 2"/>
                <wp:cNvGraphicFramePr/>
                <a:graphic xmlns:a="http://schemas.openxmlformats.org/drawingml/2006/main">
                  <a:graphicData uri="http://schemas.microsoft.com/office/word/2010/wordprocessingShape">
                    <wps:wsp>
                      <wps:cNvSpPr/>
                      <wps:spPr>
                        <a:xfrm>
                          <a:off x="0" y="0"/>
                          <a:ext cx="7561728" cy="2095500"/>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00B50" id="Rectangle 2" o:spid="_x0000_s1026" style="position:absolute;margin-left:544.2pt;margin-top:-36.8pt;width:595.4pt;height:165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" fillcolor="#d8d8d8 [2732]" stroked="f" strokeweight=".5pt">
                <w10:wrap anchorx="page"/>
              </v:rect>
            </w:pict>
          </mc:Fallback>
        </mc:AlternateContent>
      </w:r>
      <w:r w:rsidR="00F203D1">
        <w:rPr>
          <w:rFonts w:ascii="Century Gothic" w:eastAsia="Times New Roman" w:hAnsi="Century Gothic" w:cs="Arial"/>
          <w:b/>
          <w:noProof/>
          <w:color w:val="222222"/>
          <w:sz w:val="24"/>
          <w:szCs w:val="32"/>
          <w:u w:val="single"/>
          <w:lang w:eastAsia="en-ZA"/>
        </w:rPr>
        <w:drawing>
          <wp:anchor distT="0" distB="0" distL="114300" distR="114300" simplePos="0" relativeHeight="251664384" behindDoc="0" locked="0" layoutInCell="1" allowOverlap="1" wp14:anchorId="2EA815BB" wp14:editId="2A90E37F">
            <wp:simplePos x="0" y="0"/>
            <wp:positionH relativeFrom="margin">
              <wp:posOffset>400050</wp:posOffset>
            </wp:positionH>
            <wp:positionV relativeFrom="paragraph">
              <wp:posOffset>-133350</wp:posOffset>
            </wp:positionV>
            <wp:extent cx="2105025" cy="1346756"/>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5025" cy="13467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9331D6" w14:textId="3DD8737C" w:rsidR="00006B77" w:rsidRDefault="00006B77" w:rsidP="00CF64B3">
      <w:pPr>
        <w:spacing w:after="0" w:line="240" w:lineRule="auto"/>
        <w:ind w:left="8080"/>
        <w:rPr>
          <w:rFonts w:ascii="Century Gothic" w:eastAsia="Times New Roman" w:hAnsi="Century Gothic" w:cs="Arial"/>
          <w:color w:val="222222"/>
          <w:sz w:val="24"/>
          <w:szCs w:val="32"/>
          <w:lang w:eastAsia="en-ZA"/>
        </w:rPr>
      </w:pPr>
    </w:p>
    <w:p w14:paraId="6DA3D662" w14:textId="61DCAE0E" w:rsidR="00866415" w:rsidRPr="00E60F76" w:rsidRDefault="00866415" w:rsidP="00E60F76">
      <w:pPr>
        <w:spacing w:after="0" w:line="240" w:lineRule="auto"/>
        <w:ind w:left="7371"/>
        <w:rPr>
          <w:rFonts w:ascii="Century Gothic" w:eastAsia="Times New Roman" w:hAnsi="Century Gothic" w:cs="Arial"/>
          <w:color w:val="222222"/>
          <w:sz w:val="20"/>
          <w:szCs w:val="32"/>
          <w:lang w:eastAsia="en-ZA"/>
        </w:rPr>
      </w:pPr>
    </w:p>
    <w:p w14:paraId="5CFF40FD" w14:textId="7718992F" w:rsidR="00866415" w:rsidRPr="00E60F76" w:rsidRDefault="00866415" w:rsidP="00E60F76">
      <w:pPr>
        <w:spacing w:after="0" w:line="240" w:lineRule="auto"/>
        <w:ind w:left="7371"/>
        <w:rPr>
          <w:rFonts w:ascii="Century Gothic" w:eastAsia="Times New Roman" w:hAnsi="Century Gothic" w:cs="Arial"/>
          <w:b/>
          <w:color w:val="222222"/>
          <w:sz w:val="20"/>
          <w:szCs w:val="24"/>
          <w:lang w:eastAsia="en-ZA"/>
        </w:rPr>
      </w:pPr>
    </w:p>
    <w:p w14:paraId="3E10C914" w14:textId="24FED677"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5F7650AC" w14:textId="5901AE39"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3085B572" w14:textId="148EB01B"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4106BF8B" w14:textId="3AEF1921"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01A3D478" w14:textId="051AAC08"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6B46575E" w14:textId="049299C9"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579DB512" w14:textId="77777777" w:rsidR="007A4E3D" w:rsidRDefault="007A4E3D" w:rsidP="007A4E3D">
      <w:pPr>
        <w:rPr>
          <w:b/>
          <w:bCs/>
        </w:rPr>
      </w:pPr>
    </w:p>
    <w:p w14:paraId="022E5D3A" w14:textId="43C77FD1" w:rsidR="007A4E3D" w:rsidRDefault="007A4E3D" w:rsidP="007A4E3D">
      <w:pPr>
        <w:ind w:left="7920" w:firstLine="720"/>
        <w:rPr>
          <w:b/>
          <w:bCs/>
        </w:rPr>
      </w:pPr>
      <w:r>
        <w:rPr>
          <w:b/>
          <w:bCs/>
        </w:rPr>
        <w:t>2026-05-28</w:t>
      </w:r>
    </w:p>
    <w:p w14:paraId="0C174A35" w14:textId="68CE9101" w:rsidR="007A4E3D" w:rsidRPr="00991026" w:rsidRDefault="007A4E3D" w:rsidP="007A4E3D">
      <w:pPr>
        <w:rPr>
          <w:b/>
          <w:bCs/>
        </w:rPr>
      </w:pPr>
      <w:r w:rsidRPr="00991026">
        <w:rPr>
          <w:b/>
          <w:bCs/>
        </w:rPr>
        <w:t>Re: Overlay Analysis and Historic Plan Discrepancies – [</w:t>
      </w:r>
      <w:r>
        <w:rPr>
          <w:b/>
          <w:bCs/>
        </w:rPr>
        <w:t>Erf 2234, JBAY</w:t>
      </w:r>
      <w:r w:rsidRPr="00991026">
        <w:rPr>
          <w:b/>
          <w:bCs/>
        </w:rPr>
        <w:t>]</w:t>
      </w:r>
    </w:p>
    <w:p w14:paraId="74869137" w14:textId="77777777" w:rsidR="007A4E3D" w:rsidRPr="00991026" w:rsidRDefault="007A4E3D" w:rsidP="007A4E3D">
      <w:r w:rsidRPr="00991026">
        <w:t>Following our recent discussion, you requested that we overlay the previously approved 2004 building plans with our current as-built drawings. The objective was to identify any areas where the existing building exceeds the approved dimensions, thereby determining which portions must be classified as proposed additions for which municipal fees would apply.</w:t>
      </w:r>
    </w:p>
    <w:p w14:paraId="697DF37F" w14:textId="77777777" w:rsidR="007A4E3D" w:rsidRDefault="007A4E3D" w:rsidP="007A4E3D">
      <w:r w:rsidRPr="00991026">
        <w:t>We have completed this exercise. However, rather than revealing substantial new additions, the overlay process has highlighted significant inaccuracies within the 2004 approved drawings themselves, as well as discrepancies that appear to have been overlooked during the original inspection and approval processes.</w:t>
      </w:r>
    </w:p>
    <w:p w14:paraId="1FF34D8B" w14:textId="77777777" w:rsidR="007A4E3D" w:rsidRPr="00991026" w:rsidRDefault="007A4E3D" w:rsidP="007A4E3D"/>
    <w:p w14:paraId="53F29161" w14:textId="77777777" w:rsidR="007A4E3D" w:rsidRPr="00991026" w:rsidRDefault="007A4E3D" w:rsidP="007A4E3D">
      <w:pPr>
        <w:rPr>
          <w:b/>
          <w:bCs/>
        </w:rPr>
      </w:pPr>
      <w:r w:rsidRPr="00991026">
        <w:rPr>
          <w:b/>
          <w:bCs/>
        </w:rPr>
        <w:t>Key Inconsistencies Identified</w:t>
      </w:r>
    </w:p>
    <w:p w14:paraId="1BC025CF" w14:textId="77777777" w:rsidR="007A4E3D" w:rsidRPr="00991026" w:rsidRDefault="007A4E3D" w:rsidP="007A4E3D">
      <w:pPr>
        <w:numPr>
          <w:ilvl w:val="0"/>
          <w:numId w:val="15"/>
        </w:numPr>
      </w:pPr>
      <w:r w:rsidRPr="00991026">
        <w:rPr>
          <w:b/>
          <w:bCs/>
        </w:rPr>
        <w:t>Site Plan vs. Floor Plan:</w:t>
      </w:r>
      <w:r w:rsidRPr="00991026">
        <w:t xml:space="preserve"> There is a clear contradiction between the approved site plan and the approved ground floor plan. The ground floor plan shows the carport and scullery as perfectly aligned, whereas the site plan indicates the scullery extending beyond the edge of the carport.</w:t>
      </w:r>
    </w:p>
    <w:p w14:paraId="35773B6F" w14:textId="77777777" w:rsidR="007A4E3D" w:rsidRPr="00991026" w:rsidRDefault="007A4E3D" w:rsidP="007A4E3D">
      <w:pPr>
        <w:numPr>
          <w:ilvl w:val="0"/>
          <w:numId w:val="15"/>
        </w:numPr>
      </w:pPr>
      <w:r w:rsidRPr="00991026">
        <w:rPr>
          <w:b/>
          <w:bCs/>
        </w:rPr>
        <w:t>First Floor Layout:</w:t>
      </w:r>
      <w:r w:rsidRPr="00991026">
        <w:t xml:space="preserve"> The existing building configuration does not match the 2004 approved plans. It is highly improbable that a three-storey building of this nature would undergo staircase and layout alterations of this magnitude </w:t>
      </w:r>
      <w:r w:rsidRPr="00991026">
        <w:rPr>
          <w:i/>
          <w:iCs/>
        </w:rPr>
        <w:t>after</w:t>
      </w:r>
      <w:r w:rsidRPr="00991026">
        <w:t xml:space="preserve"> plan approval. Yet, an Occupation Certificate was officially issued following site inspections at the time.</w:t>
      </w:r>
    </w:p>
    <w:p w14:paraId="3A2FE4DF" w14:textId="77777777" w:rsidR="007A4E3D" w:rsidRPr="00991026" w:rsidRDefault="007A4E3D" w:rsidP="007A4E3D">
      <w:pPr>
        <w:numPr>
          <w:ilvl w:val="0"/>
          <w:numId w:val="15"/>
        </w:numPr>
      </w:pPr>
      <w:r w:rsidRPr="00991026">
        <w:rPr>
          <w:b/>
          <w:bCs/>
        </w:rPr>
        <w:t>Floor Area Calculations:</w:t>
      </w:r>
      <w:r w:rsidRPr="00991026">
        <w:t xml:space="preserve"> A review of both the Jeffreys Bay Land Use Scheme (1999) and the Kouga Land Use Scheme (2013) confirms that balconies, terraces, stairs, and stairwells are strictly excluded from floor space calculations (</w:t>
      </w:r>
      <w:proofErr w:type="spellStart"/>
      <w:r w:rsidRPr="00991026">
        <w:rPr>
          <w:i/>
          <w:iCs/>
        </w:rPr>
        <w:t>vloeroppervlakte</w:t>
      </w:r>
      <w:proofErr w:type="spellEnd"/>
      <w:r w:rsidRPr="00991026">
        <w:t>). However, the original 2004 designer incorrectly included these areas.</w:t>
      </w:r>
    </w:p>
    <w:p w14:paraId="5A6C06CB" w14:textId="77777777" w:rsidR="007A4E3D" w:rsidRPr="00991026" w:rsidRDefault="007A4E3D" w:rsidP="007A4E3D">
      <w:pPr>
        <w:numPr>
          <w:ilvl w:val="0"/>
          <w:numId w:val="15"/>
        </w:numPr>
      </w:pPr>
      <w:r w:rsidRPr="00991026">
        <w:rPr>
          <w:b/>
          <w:bCs/>
        </w:rPr>
        <w:t>As-Built vs. Approved Dimensions:</w:t>
      </w:r>
      <w:r w:rsidRPr="00991026">
        <w:t xml:space="preserve"> When </w:t>
      </w:r>
      <w:r>
        <w:t>overlaying</w:t>
      </w:r>
      <w:r w:rsidRPr="00991026">
        <w:t xml:space="preserve"> the 2004 basement and ground floor plans to our current as-built drawings, the 2004 plans </w:t>
      </w:r>
      <w:proofErr w:type="gramStart"/>
      <w:r w:rsidRPr="00991026">
        <w:t>actually reflect</w:t>
      </w:r>
      <w:proofErr w:type="gramEnd"/>
      <w:r w:rsidRPr="00991026">
        <w:t xml:space="preserve"> larger floor areas than what </w:t>
      </w:r>
      <w:r>
        <w:t>was declared on the approved plans of 2004</w:t>
      </w:r>
      <w:r w:rsidRPr="00991026">
        <w:t>.</w:t>
      </w:r>
    </w:p>
    <w:p w14:paraId="7D4D7408" w14:textId="77777777" w:rsidR="007A4E3D" w:rsidRDefault="007A4E3D" w:rsidP="007A4E3D">
      <w:r w:rsidRPr="00991026">
        <w:rPr>
          <w:b/>
          <w:bCs/>
        </w:rPr>
        <w:t>Note:</w:t>
      </w:r>
      <w:r w:rsidRPr="00991026">
        <w:t xml:space="preserve"> We utilized the exact same site dimensions when overlaying the plans. Therefore, these variances cannot be attributed to modern measurement differences, but rather to fundamental inaccuracies within the original 2004 documentation and municipal approval process.</w:t>
      </w:r>
    </w:p>
    <w:p w14:paraId="1F695264" w14:textId="77777777" w:rsidR="007A4E3D" w:rsidRPr="00991026" w:rsidRDefault="007A4E3D" w:rsidP="007A4E3D"/>
    <w:p w14:paraId="268A86FE" w14:textId="77777777" w:rsidR="007A4E3D" w:rsidRPr="00991026" w:rsidRDefault="007A4E3D" w:rsidP="007A4E3D">
      <w:pPr>
        <w:rPr>
          <w:b/>
          <w:bCs/>
        </w:rPr>
      </w:pPr>
      <w:r w:rsidRPr="00991026">
        <w:rPr>
          <w:b/>
          <w:bCs/>
        </w:rPr>
        <w:t>Implications for the Client</w:t>
      </w:r>
    </w:p>
    <w:p w14:paraId="2B698EBF" w14:textId="77777777" w:rsidR="007A4E3D" w:rsidRPr="00991026" w:rsidRDefault="007A4E3D" w:rsidP="007A4E3D">
      <w:r w:rsidRPr="00991026">
        <w:t xml:space="preserve">Our client purchased the property long after these approvals and inspections were finalized. Unfortunately, these historic discrepancies have now become their burden to address. Because of this administrative impasse, the client is </w:t>
      </w:r>
      <w:r w:rsidRPr="00991026">
        <w:lastRenderedPageBreak/>
        <w:t>currently considering whether it would be more practical to sell the property as-is and allow the matter to be resolved through the legal and conveyancing process.</w:t>
      </w:r>
    </w:p>
    <w:p w14:paraId="0B961260" w14:textId="77777777" w:rsidR="007A4E3D" w:rsidRDefault="007A4E3D" w:rsidP="007A4E3D">
      <w:r w:rsidRPr="00991026">
        <w:t xml:space="preserve">From a professional standpoint, once a municipality approves a set of building plans and subsequently issues an Occupation Certificate, the structure must be regarded as accepted and legally complete. Any subsequent submission process should strictly relate to new work and additions proposed </w:t>
      </w:r>
      <w:r w:rsidRPr="00991026">
        <w:rPr>
          <w:i/>
          <w:iCs/>
        </w:rPr>
        <w:t>after</w:t>
      </w:r>
      <w:r w:rsidRPr="00991026">
        <w:t xml:space="preserve"> that fact.</w:t>
      </w:r>
    </w:p>
    <w:p w14:paraId="174BB050" w14:textId="77777777" w:rsidR="007A4E3D" w:rsidRPr="00991026" w:rsidRDefault="007A4E3D" w:rsidP="007A4E3D"/>
    <w:p w14:paraId="4DB7B2D2" w14:textId="77777777" w:rsidR="007A4E3D" w:rsidRPr="00991026" w:rsidRDefault="007A4E3D" w:rsidP="007A4E3D">
      <w:pPr>
        <w:rPr>
          <w:b/>
          <w:bCs/>
        </w:rPr>
      </w:pPr>
      <w:r w:rsidRPr="00991026">
        <w:rPr>
          <w:b/>
          <w:bCs/>
        </w:rPr>
        <w:t>Professional Recommendation</w:t>
      </w:r>
    </w:p>
    <w:p w14:paraId="1B540040" w14:textId="77777777" w:rsidR="007A4E3D" w:rsidRDefault="007A4E3D" w:rsidP="007A4E3D">
      <w:r w:rsidRPr="00991026">
        <w:t>Because the 2004 documentation is so deeply flawed, it is virtually impossible to accurately isolate historic deviations purely through overlays. Frankly, it would almost be more practical</w:t>
      </w:r>
      <w:r>
        <w:t xml:space="preserve"> at this stage</w:t>
      </w:r>
      <w:r w:rsidRPr="00991026">
        <w:t xml:space="preserve"> to submit the entire existing building as a "new building"</w:t>
      </w:r>
      <w:r>
        <w:t>,</w:t>
      </w:r>
      <w:r w:rsidRPr="00A4156C">
        <w:t xml:space="preserve"> </w:t>
      </w:r>
      <w:r w:rsidRPr="00991026">
        <w:t>though this is inherently un</w:t>
      </w:r>
      <w:r>
        <w:t>realistic given the</w:t>
      </w:r>
      <w:r w:rsidRPr="00991026">
        <w:t xml:space="preserve"> valid approved plans and occupation certificates.</w:t>
      </w:r>
      <w:r>
        <w:t xml:space="preserve"> </w:t>
      </w:r>
      <w:r w:rsidRPr="00A4156C">
        <w:t xml:space="preserve">The </w:t>
      </w:r>
      <w:r>
        <w:t>building</w:t>
      </w:r>
      <w:r w:rsidRPr="00A4156C">
        <w:t xml:space="preserve"> inspector at the time should have addressed these deviations with the original designer and requested a resubmission to properly </w:t>
      </w:r>
      <w:r>
        <w:t>document</w:t>
      </w:r>
      <w:r w:rsidRPr="00A4156C">
        <w:t xml:space="preserve"> the </w:t>
      </w:r>
      <w:r>
        <w:t>completed building</w:t>
      </w:r>
      <w:r w:rsidRPr="00A4156C">
        <w:t>, but this was unfortunately never done.</w:t>
      </w:r>
    </w:p>
    <w:p w14:paraId="009A688D" w14:textId="77777777" w:rsidR="007A4E3D" w:rsidRDefault="007A4E3D" w:rsidP="007A4E3D">
      <w:r w:rsidRPr="00991026">
        <w:t xml:space="preserve">Moving forward, I recommend that all parties adopt a reasonable approach, acknowledging that none of the current </w:t>
      </w:r>
      <w:r>
        <w:t>parties</w:t>
      </w:r>
      <w:r w:rsidRPr="00991026">
        <w:t xml:space="preserve"> were involved in the decisions made over 20 years ago. </w:t>
      </w:r>
      <w:r>
        <w:t>Currently w</w:t>
      </w:r>
      <w:r w:rsidRPr="00991026">
        <w:t>e have accurately mapped the existing building, declared the deviations, and clearly identified the genuinely new proposed additions.</w:t>
      </w:r>
    </w:p>
    <w:p w14:paraId="3EA99FC5" w14:textId="77777777" w:rsidR="007A4E3D" w:rsidRPr="00991026" w:rsidRDefault="007A4E3D" w:rsidP="007A4E3D">
      <w:r w:rsidRPr="00991026">
        <w:t xml:space="preserve">I believe the Kouga Municipality should place its trust in the appointed professionals, particularly where professional indemnity </w:t>
      </w:r>
      <w:proofErr w:type="gramStart"/>
      <w:r w:rsidRPr="00991026">
        <w:t>applies</w:t>
      </w:r>
      <w:proofErr w:type="gramEnd"/>
      <w:r w:rsidRPr="00991026">
        <w:t xml:space="preserve"> and SANS 10400 Form 1 and Form 2 declarations have been submitted alongside accurate as-built documentation.</w:t>
      </w:r>
    </w:p>
    <w:p w14:paraId="7B6435AF" w14:textId="30255345" w:rsidR="007A4E3D" w:rsidRDefault="007A4E3D" w:rsidP="007A4E3D">
      <w:r w:rsidRPr="00894FF0">
        <w:t>However, should the Municipality insist on retrieving the outstanding municipal fees due to the discrepancies of 2004, I suggest that such assessments be restricted to the submission rates and regulatory frameworks that were active in 2004.</w:t>
      </w:r>
    </w:p>
    <w:p w14:paraId="2662C7A0" w14:textId="77777777" w:rsidR="007A4E3D" w:rsidRDefault="007A4E3D" w:rsidP="007A4E3D">
      <w:r w:rsidRPr="00991026">
        <w:t>Kind regards,</w:t>
      </w:r>
    </w:p>
    <w:p w14:paraId="388F89C0" w14:textId="77777777" w:rsidR="007A4E3D" w:rsidRDefault="007A4E3D" w:rsidP="007A4E3D"/>
    <w:p w14:paraId="3C77C044" w14:textId="77777777" w:rsidR="007A4E3D" w:rsidRDefault="007A4E3D" w:rsidP="007A4E3D"/>
    <w:p w14:paraId="7D1EB211" w14:textId="77777777" w:rsidR="007A4E3D" w:rsidRDefault="007A4E3D" w:rsidP="007A4E3D"/>
    <w:p w14:paraId="71DC46B1" w14:textId="77777777" w:rsidR="007A4E3D" w:rsidRPr="00991026" w:rsidRDefault="007A4E3D" w:rsidP="007A4E3D"/>
    <w:p w14:paraId="3691093C" w14:textId="77777777" w:rsidR="007A4E3D" w:rsidRPr="00991026" w:rsidRDefault="007A4E3D" w:rsidP="007A4E3D">
      <w:r w:rsidRPr="00991026">
        <w:rPr>
          <w:b/>
          <w:bCs/>
        </w:rPr>
        <w:t>Dewald Potgieter</w:t>
      </w:r>
    </w:p>
    <w:p w14:paraId="751C20E7" w14:textId="77777777" w:rsidR="007A4E3D" w:rsidRDefault="007A4E3D" w:rsidP="007A4E3D">
      <w:r>
        <w:t>Blackhound Architecture &amp; Rendering</w:t>
      </w:r>
    </w:p>
    <w:p w14:paraId="53274384" w14:textId="77777777" w:rsidR="007A4E3D" w:rsidRDefault="007A4E3D" w:rsidP="007A4E3D"/>
    <w:p w14:paraId="2455F3B3" w14:textId="77777777" w:rsidR="007A4E3D" w:rsidRDefault="007A4E3D" w:rsidP="007A4E3D"/>
    <w:p w14:paraId="1072DE37" w14:textId="77777777" w:rsidR="007A4E3D" w:rsidRDefault="007A4E3D" w:rsidP="007A4E3D"/>
    <w:p w14:paraId="66513991" w14:textId="77777777" w:rsidR="007A4E3D" w:rsidRDefault="007A4E3D" w:rsidP="007A4E3D"/>
    <w:sectPr w:rsidR="007A4E3D" w:rsidSect="00F6002E">
      <w:footerReference w:type="default" r:id="rId9"/>
      <w:pgSz w:w="11906" w:h="16838"/>
      <w:pgMar w:top="720" w:right="720" w:bottom="1560"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5CB7E" w14:textId="77777777" w:rsidR="00DC3E48" w:rsidRDefault="00DC3E48" w:rsidP="0023653A">
      <w:pPr>
        <w:spacing w:after="0" w:line="240" w:lineRule="auto"/>
      </w:pPr>
      <w:r>
        <w:separator/>
      </w:r>
    </w:p>
  </w:endnote>
  <w:endnote w:type="continuationSeparator" w:id="0">
    <w:p w14:paraId="3A8C9824" w14:textId="77777777" w:rsidR="00DC3E48" w:rsidRDefault="00DC3E48"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23EC17CD" w14:textId="3228A888" w:rsidR="00054BEF" w:rsidRDefault="00054BEF" w:rsidP="006B1E30">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59264" behindDoc="1" locked="0" layoutInCell="1" allowOverlap="1" wp14:anchorId="6DD386E1" wp14:editId="1030FD20">
              <wp:simplePos x="0" y="0"/>
              <wp:positionH relativeFrom="margin">
                <wp:posOffset>2999105</wp:posOffset>
              </wp:positionH>
              <wp:positionV relativeFrom="paragraph">
                <wp:posOffset>-123825</wp:posOffset>
              </wp:positionV>
              <wp:extent cx="640715" cy="640715"/>
              <wp:effectExtent l="0" t="0" r="6985" b="6985"/>
              <wp:wrapNone/>
              <wp:docPr id="1885784700" name="Picture 1885784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00CA301B" w:rsidRPr="00CA301B">
          <w:rPr>
            <w:rFonts w:ascii="Century Gothic" w:hAnsi="Century Gothic"/>
            <w:color w:val="7F7F7F" w:themeColor="background1" w:themeShade="7F"/>
            <w:spacing w:val="60"/>
            <w:sz w:val="18"/>
            <w:szCs w:val="18"/>
          </w:rPr>
          <w:t>Page</w:t>
        </w:r>
        <w:r w:rsidR="00CA301B" w:rsidRPr="00CA301B">
          <w:rPr>
            <w:rFonts w:ascii="Century Gothic" w:hAnsi="Century Gothic"/>
            <w:sz w:val="18"/>
            <w:szCs w:val="18"/>
          </w:rPr>
          <w:t xml:space="preserve"> | </w:t>
        </w:r>
        <w:r w:rsidR="00F50B4A">
          <w:rPr>
            <w:rFonts w:ascii="Century Gothic" w:hAnsi="Century Gothic"/>
            <w:sz w:val="18"/>
            <w:szCs w:val="18"/>
          </w:rPr>
          <w:t>1</w:t>
        </w:r>
        <w:r>
          <w:rPr>
            <w:noProof/>
          </w:rPr>
          <w:tab/>
        </w:r>
        <w:r w:rsidR="00CA301B">
          <w:rPr>
            <w:noProof/>
          </w:rPr>
          <w:tab/>
        </w:r>
        <w:r>
          <w:rPr>
            <w:noProof/>
          </w:rPr>
          <w:tab/>
        </w:r>
        <w:r w:rsidR="006B1E30">
          <w:rPr>
            <w:noProof/>
          </w:rPr>
          <w:t xml:space="preserve">            </w:t>
        </w:r>
        <w:r w:rsidR="00657548">
          <w:rPr>
            <w:rFonts w:ascii="Century Gothic" w:hAnsi="Century Gothic"/>
            <w:sz w:val="18"/>
            <w:szCs w:val="18"/>
            <w:lang w:val="en-US"/>
          </w:rPr>
          <w:t>Blackhound</w:t>
        </w:r>
        <w:r w:rsidR="006B1E30">
          <w:rPr>
            <w:rFonts w:ascii="Century Gothic" w:hAnsi="Century Gothic"/>
            <w:sz w:val="18"/>
            <w:szCs w:val="18"/>
            <w:lang w:val="en-US"/>
          </w:rPr>
          <w:t xml:space="preserve"> </w:t>
        </w:r>
        <w:r w:rsidR="00657548">
          <w:rPr>
            <w:rFonts w:ascii="Century Gothic" w:hAnsi="Century Gothic"/>
            <w:sz w:val="18"/>
            <w:szCs w:val="18"/>
            <w:lang w:val="en-US"/>
          </w:rPr>
          <w:t>Enterprises</w:t>
        </w:r>
        <w:r w:rsidR="006B1E30">
          <w:rPr>
            <w:rFonts w:ascii="Century Gothic" w:hAnsi="Century Gothic"/>
            <w:sz w:val="18"/>
            <w:szCs w:val="18"/>
            <w:lang w:val="en-US"/>
          </w:rPr>
          <w:t xml:space="preserve"> P</w:t>
        </w:r>
        <w:r w:rsidRPr="007C3F3C">
          <w:rPr>
            <w:rFonts w:ascii="Century Gothic" w:hAnsi="Century Gothic"/>
            <w:sz w:val="18"/>
            <w:szCs w:val="18"/>
            <w:lang w:val="en-US"/>
          </w:rPr>
          <w:t>ty Ltd</w:t>
        </w:r>
      </w:p>
      <w:p w14:paraId="6C89E27A" w14:textId="3208DBF2" w:rsidR="001479CE" w:rsidRPr="007C3F3C" w:rsidRDefault="001479CE" w:rsidP="006B1E30">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r>
        <w:r w:rsidR="006B1E30">
          <w:rPr>
            <w:rFonts w:ascii="Century Gothic" w:hAnsi="Century Gothic"/>
            <w:sz w:val="18"/>
            <w:szCs w:val="18"/>
            <w:lang w:val="en-US"/>
          </w:rPr>
          <w:t xml:space="preserve">  </w:t>
        </w:r>
        <w:r>
          <w:rPr>
            <w:rFonts w:ascii="Century Gothic" w:hAnsi="Century Gothic"/>
            <w:sz w:val="18"/>
            <w:szCs w:val="18"/>
            <w:lang w:val="en-US"/>
          </w:rPr>
          <w:tab/>
          <w:t>2020/784683/07</w:t>
        </w:r>
      </w:p>
      <w:p w14:paraId="3359CB5F" w14:textId="1BD4F10A" w:rsidR="00054BEF" w:rsidRPr="007C3F3C" w:rsidRDefault="00CA301B" w:rsidP="00054BEF">
        <w:pPr>
          <w:pStyle w:val="Footer"/>
          <w:tabs>
            <w:tab w:val="clear" w:pos="4513"/>
            <w:tab w:val="clear" w:pos="9026"/>
            <w:tab w:val="left" w:pos="4406"/>
            <w:tab w:val="left" w:pos="8222"/>
          </w:tabs>
          <w:rPr>
            <w:rFonts w:ascii="Century Gothic" w:hAnsi="Century Gothic"/>
            <w:b/>
            <w:color w:val="7F7F7F" w:themeColor="text1" w:themeTint="80"/>
            <w:sz w:val="18"/>
            <w:szCs w:val="18"/>
            <w:lang w:val="en-US"/>
          </w:rPr>
        </w:pPr>
        <w:r>
          <w:rPr>
            <w:rFonts w:ascii="Century Gothic" w:hAnsi="Century Gothic"/>
            <w:sz w:val="18"/>
            <w:szCs w:val="18"/>
            <w:lang w:val="en-US"/>
          </w:rPr>
          <w:tab/>
        </w:r>
      </w:p>
      <w:p w14:paraId="2E396323" w14:textId="10085195" w:rsidR="00054BEF" w:rsidRDefault="00DC3E48">
        <w:pPr>
          <w:pStyle w:val="Footer"/>
        </w:pPr>
      </w:p>
    </w:sdtContent>
  </w:sdt>
  <w:p w14:paraId="630C65B0" w14:textId="6BD3CB7F" w:rsidR="004E0054" w:rsidRPr="007C3F3C" w:rsidRDefault="004E0054" w:rsidP="00054BEF">
    <w:pPr>
      <w:pStyle w:val="Footer"/>
      <w:tabs>
        <w:tab w:val="clear" w:pos="4513"/>
        <w:tab w:val="clear" w:pos="9026"/>
        <w:tab w:val="left" w:pos="4406"/>
        <w:tab w:val="left" w:pos="8222"/>
      </w:tabs>
      <w:rPr>
        <w:rFonts w:ascii="Century Gothic" w:hAnsi="Century Gothic"/>
        <w:b/>
        <w:color w:val="7F7F7F" w:themeColor="text1" w:themeTint="80"/>
        <w:sz w:val="18"/>
        <w:szCs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BB851" w14:textId="77777777" w:rsidR="00DC3E48" w:rsidRDefault="00DC3E48" w:rsidP="0023653A">
      <w:pPr>
        <w:spacing w:after="0" w:line="240" w:lineRule="auto"/>
      </w:pPr>
      <w:r>
        <w:separator/>
      </w:r>
    </w:p>
  </w:footnote>
  <w:footnote w:type="continuationSeparator" w:id="0">
    <w:p w14:paraId="6F8605EB" w14:textId="77777777" w:rsidR="00DC3E48" w:rsidRDefault="00DC3E48"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408F"/>
    <w:multiLevelType w:val="hybridMultilevel"/>
    <w:tmpl w:val="E10C34B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0FAE3BC2"/>
    <w:multiLevelType w:val="hybridMultilevel"/>
    <w:tmpl w:val="473678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12C6742"/>
    <w:multiLevelType w:val="hybridMultilevel"/>
    <w:tmpl w:val="1E482F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96D2F62"/>
    <w:multiLevelType w:val="hybridMultilevel"/>
    <w:tmpl w:val="DE90E6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1F25AE9"/>
    <w:multiLevelType w:val="hybridMultilevel"/>
    <w:tmpl w:val="E6887F56"/>
    <w:lvl w:ilvl="0" w:tplc="357A036C">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6BF46DF"/>
    <w:multiLevelType w:val="multilevel"/>
    <w:tmpl w:val="4C9A0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DA6BB4"/>
    <w:multiLevelType w:val="hybridMultilevel"/>
    <w:tmpl w:val="473678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6435584"/>
    <w:multiLevelType w:val="hybridMultilevel"/>
    <w:tmpl w:val="4F1C4B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664C49B2"/>
    <w:multiLevelType w:val="multilevel"/>
    <w:tmpl w:val="FBB85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5912A0"/>
    <w:multiLevelType w:val="multilevel"/>
    <w:tmpl w:val="6EBCA59C"/>
    <w:lvl w:ilvl="0">
      <w:start w:val="1"/>
      <w:numFmt w:val="bullet"/>
      <w:lvlText w:val=""/>
      <w:lvlJc w:val="left"/>
      <w:pPr>
        <w:ind w:left="360" w:hanging="360"/>
      </w:pPr>
      <w:rPr>
        <w:rFonts w:ascii="Symbol" w:hAnsi="Symbol" w:hint="default"/>
      </w:rPr>
    </w:lvl>
    <w:lvl w:ilvl="1">
      <w:start w:val="1"/>
      <w:numFmt w:val="bullet"/>
      <w:lvlText w:val="o"/>
      <w:lvlJc w:val="left"/>
      <w:pPr>
        <w:ind w:left="1070" w:hanging="360"/>
      </w:pPr>
      <w:rPr>
        <w:rFonts w:ascii="Courier New" w:hAnsi="Courier New" w:cs="Courier New"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6E9F0AB6"/>
    <w:multiLevelType w:val="hybridMultilevel"/>
    <w:tmpl w:val="6DCA6196"/>
    <w:lvl w:ilvl="0" w:tplc="1C090001">
      <w:start w:val="1"/>
      <w:numFmt w:val="bullet"/>
      <w:lvlText w:val=""/>
      <w:lvlJc w:val="left"/>
      <w:pPr>
        <w:ind w:left="782" w:hanging="360"/>
      </w:pPr>
      <w:rPr>
        <w:rFonts w:ascii="Symbol" w:hAnsi="Symbol" w:hint="default"/>
      </w:rPr>
    </w:lvl>
    <w:lvl w:ilvl="1" w:tplc="1C090003">
      <w:start w:val="1"/>
      <w:numFmt w:val="bullet"/>
      <w:lvlText w:val="o"/>
      <w:lvlJc w:val="left"/>
      <w:pPr>
        <w:ind w:left="1502" w:hanging="360"/>
      </w:pPr>
      <w:rPr>
        <w:rFonts w:ascii="Courier New" w:hAnsi="Courier New" w:cs="Courier New" w:hint="default"/>
      </w:rPr>
    </w:lvl>
    <w:lvl w:ilvl="2" w:tplc="1C090005" w:tentative="1">
      <w:start w:val="1"/>
      <w:numFmt w:val="bullet"/>
      <w:lvlText w:val=""/>
      <w:lvlJc w:val="left"/>
      <w:pPr>
        <w:ind w:left="2222" w:hanging="360"/>
      </w:pPr>
      <w:rPr>
        <w:rFonts w:ascii="Wingdings" w:hAnsi="Wingdings" w:hint="default"/>
      </w:rPr>
    </w:lvl>
    <w:lvl w:ilvl="3" w:tplc="1C090001" w:tentative="1">
      <w:start w:val="1"/>
      <w:numFmt w:val="bullet"/>
      <w:lvlText w:val=""/>
      <w:lvlJc w:val="left"/>
      <w:pPr>
        <w:ind w:left="2942" w:hanging="360"/>
      </w:pPr>
      <w:rPr>
        <w:rFonts w:ascii="Symbol" w:hAnsi="Symbol" w:hint="default"/>
      </w:rPr>
    </w:lvl>
    <w:lvl w:ilvl="4" w:tplc="1C090003" w:tentative="1">
      <w:start w:val="1"/>
      <w:numFmt w:val="bullet"/>
      <w:lvlText w:val="o"/>
      <w:lvlJc w:val="left"/>
      <w:pPr>
        <w:ind w:left="3662" w:hanging="360"/>
      </w:pPr>
      <w:rPr>
        <w:rFonts w:ascii="Courier New" w:hAnsi="Courier New" w:cs="Courier New" w:hint="default"/>
      </w:rPr>
    </w:lvl>
    <w:lvl w:ilvl="5" w:tplc="1C090005" w:tentative="1">
      <w:start w:val="1"/>
      <w:numFmt w:val="bullet"/>
      <w:lvlText w:val=""/>
      <w:lvlJc w:val="left"/>
      <w:pPr>
        <w:ind w:left="4382" w:hanging="360"/>
      </w:pPr>
      <w:rPr>
        <w:rFonts w:ascii="Wingdings" w:hAnsi="Wingdings" w:hint="default"/>
      </w:rPr>
    </w:lvl>
    <w:lvl w:ilvl="6" w:tplc="1C090001" w:tentative="1">
      <w:start w:val="1"/>
      <w:numFmt w:val="bullet"/>
      <w:lvlText w:val=""/>
      <w:lvlJc w:val="left"/>
      <w:pPr>
        <w:ind w:left="5102" w:hanging="360"/>
      </w:pPr>
      <w:rPr>
        <w:rFonts w:ascii="Symbol" w:hAnsi="Symbol" w:hint="default"/>
      </w:rPr>
    </w:lvl>
    <w:lvl w:ilvl="7" w:tplc="1C090003" w:tentative="1">
      <w:start w:val="1"/>
      <w:numFmt w:val="bullet"/>
      <w:lvlText w:val="o"/>
      <w:lvlJc w:val="left"/>
      <w:pPr>
        <w:ind w:left="5822" w:hanging="360"/>
      </w:pPr>
      <w:rPr>
        <w:rFonts w:ascii="Courier New" w:hAnsi="Courier New" w:cs="Courier New" w:hint="default"/>
      </w:rPr>
    </w:lvl>
    <w:lvl w:ilvl="8" w:tplc="1C090005" w:tentative="1">
      <w:start w:val="1"/>
      <w:numFmt w:val="bullet"/>
      <w:lvlText w:val=""/>
      <w:lvlJc w:val="left"/>
      <w:pPr>
        <w:ind w:left="6542" w:hanging="360"/>
      </w:pPr>
      <w:rPr>
        <w:rFonts w:ascii="Wingdings" w:hAnsi="Wingdings" w:hint="default"/>
      </w:rPr>
    </w:lvl>
  </w:abstractNum>
  <w:abstractNum w:abstractNumId="11" w15:restartNumberingAfterBreak="0">
    <w:nsid w:val="6F0273EF"/>
    <w:multiLevelType w:val="hybridMultilevel"/>
    <w:tmpl w:val="D034D982"/>
    <w:lvl w:ilvl="0" w:tplc="86A87E18">
      <w:start w:val="8"/>
      <w:numFmt w:val="bullet"/>
      <w:lvlText w:val="-"/>
      <w:lvlJc w:val="left"/>
      <w:pPr>
        <w:ind w:left="72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87A289A"/>
    <w:multiLevelType w:val="hybridMultilevel"/>
    <w:tmpl w:val="590C965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021003359">
    <w:abstractNumId w:val="11"/>
  </w:num>
  <w:num w:numId="2" w16cid:durableId="1244609496">
    <w:abstractNumId w:val="8"/>
  </w:num>
  <w:num w:numId="3" w16cid:durableId="2126845796">
    <w:abstractNumId w:val="7"/>
  </w:num>
  <w:num w:numId="4" w16cid:durableId="178202234">
    <w:abstractNumId w:val="3"/>
  </w:num>
  <w:num w:numId="5" w16cid:durableId="622929280">
    <w:abstractNumId w:val="10"/>
  </w:num>
  <w:num w:numId="6" w16cid:durableId="1464736368">
    <w:abstractNumId w:val="2"/>
  </w:num>
  <w:num w:numId="7" w16cid:durableId="1044216569">
    <w:abstractNumId w:val="12"/>
  </w:num>
  <w:num w:numId="8" w16cid:durableId="1339311892">
    <w:abstractNumId w:val="13"/>
  </w:num>
  <w:num w:numId="9" w16cid:durableId="1245216065">
    <w:abstractNumId w:val="0"/>
  </w:num>
  <w:num w:numId="10" w16cid:durableId="1413769695">
    <w:abstractNumId w:val="9"/>
  </w:num>
  <w:num w:numId="11" w16cid:durableId="567424041">
    <w:abstractNumId w:val="14"/>
  </w:num>
  <w:num w:numId="12" w16cid:durableId="29039173">
    <w:abstractNumId w:val="1"/>
  </w:num>
  <w:num w:numId="13" w16cid:durableId="369842369">
    <w:abstractNumId w:val="4"/>
  </w:num>
  <w:num w:numId="14" w16cid:durableId="730617061">
    <w:abstractNumId w:val="6"/>
  </w:num>
  <w:num w:numId="15" w16cid:durableId="11368787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06B77"/>
    <w:rsid w:val="000123CE"/>
    <w:rsid w:val="00012FE6"/>
    <w:rsid w:val="00035931"/>
    <w:rsid w:val="00036CC6"/>
    <w:rsid w:val="00043CCC"/>
    <w:rsid w:val="00052428"/>
    <w:rsid w:val="00054BEF"/>
    <w:rsid w:val="000576EA"/>
    <w:rsid w:val="000635D7"/>
    <w:rsid w:val="00084A85"/>
    <w:rsid w:val="00097928"/>
    <w:rsid w:val="000A0C9D"/>
    <w:rsid w:val="000A3B3D"/>
    <w:rsid w:val="000D2450"/>
    <w:rsid w:val="001479CE"/>
    <w:rsid w:val="001511CC"/>
    <w:rsid w:val="00154B20"/>
    <w:rsid w:val="00155729"/>
    <w:rsid w:val="00183992"/>
    <w:rsid w:val="00194004"/>
    <w:rsid w:val="001B35A3"/>
    <w:rsid w:val="001B768F"/>
    <w:rsid w:val="00202110"/>
    <w:rsid w:val="00224BC5"/>
    <w:rsid w:val="0023653A"/>
    <w:rsid w:val="00237CCC"/>
    <w:rsid w:val="0024797F"/>
    <w:rsid w:val="00262869"/>
    <w:rsid w:val="00265454"/>
    <w:rsid w:val="00271FCD"/>
    <w:rsid w:val="0027631D"/>
    <w:rsid w:val="00283026"/>
    <w:rsid w:val="002B4D79"/>
    <w:rsid w:val="002E0C77"/>
    <w:rsid w:val="002E37D8"/>
    <w:rsid w:val="002F0E46"/>
    <w:rsid w:val="00301B37"/>
    <w:rsid w:val="00312FD6"/>
    <w:rsid w:val="00336BCD"/>
    <w:rsid w:val="00360046"/>
    <w:rsid w:val="003676D6"/>
    <w:rsid w:val="00367C17"/>
    <w:rsid w:val="003733F5"/>
    <w:rsid w:val="003753C1"/>
    <w:rsid w:val="00385F68"/>
    <w:rsid w:val="003A6CE9"/>
    <w:rsid w:val="003B1A63"/>
    <w:rsid w:val="003C6A95"/>
    <w:rsid w:val="003D237E"/>
    <w:rsid w:val="003F4EE7"/>
    <w:rsid w:val="00424221"/>
    <w:rsid w:val="0042590F"/>
    <w:rsid w:val="00427E40"/>
    <w:rsid w:val="00446A8D"/>
    <w:rsid w:val="00456D91"/>
    <w:rsid w:val="00463618"/>
    <w:rsid w:val="00464706"/>
    <w:rsid w:val="004835EF"/>
    <w:rsid w:val="004A64B8"/>
    <w:rsid w:val="004B3B9C"/>
    <w:rsid w:val="004B7ADC"/>
    <w:rsid w:val="004E0054"/>
    <w:rsid w:val="004E5590"/>
    <w:rsid w:val="00507033"/>
    <w:rsid w:val="0052436A"/>
    <w:rsid w:val="005271A4"/>
    <w:rsid w:val="005542B9"/>
    <w:rsid w:val="00554D10"/>
    <w:rsid w:val="0056361B"/>
    <w:rsid w:val="005926D1"/>
    <w:rsid w:val="005A6954"/>
    <w:rsid w:val="005B4D5A"/>
    <w:rsid w:val="005D4FE4"/>
    <w:rsid w:val="005D6611"/>
    <w:rsid w:val="005E37B2"/>
    <w:rsid w:val="005E76EE"/>
    <w:rsid w:val="005F6B37"/>
    <w:rsid w:val="006007ED"/>
    <w:rsid w:val="00612E55"/>
    <w:rsid w:val="006257D6"/>
    <w:rsid w:val="0063271D"/>
    <w:rsid w:val="00635195"/>
    <w:rsid w:val="00657548"/>
    <w:rsid w:val="00660BE5"/>
    <w:rsid w:val="00660DD8"/>
    <w:rsid w:val="0067218D"/>
    <w:rsid w:val="00686318"/>
    <w:rsid w:val="00694F8B"/>
    <w:rsid w:val="006B1E30"/>
    <w:rsid w:val="006C65A1"/>
    <w:rsid w:val="006D4E5A"/>
    <w:rsid w:val="00702EFC"/>
    <w:rsid w:val="00704DB6"/>
    <w:rsid w:val="00733359"/>
    <w:rsid w:val="0074524E"/>
    <w:rsid w:val="0074589B"/>
    <w:rsid w:val="00753F4F"/>
    <w:rsid w:val="007A4E3D"/>
    <w:rsid w:val="007C3F3C"/>
    <w:rsid w:val="007E0CF5"/>
    <w:rsid w:val="008005DC"/>
    <w:rsid w:val="00821F20"/>
    <w:rsid w:val="00842183"/>
    <w:rsid w:val="00842691"/>
    <w:rsid w:val="00850908"/>
    <w:rsid w:val="00856D79"/>
    <w:rsid w:val="00866415"/>
    <w:rsid w:val="008806CE"/>
    <w:rsid w:val="008838CA"/>
    <w:rsid w:val="008A0188"/>
    <w:rsid w:val="008A18A4"/>
    <w:rsid w:val="008A3051"/>
    <w:rsid w:val="008A5365"/>
    <w:rsid w:val="008A6320"/>
    <w:rsid w:val="008D5C72"/>
    <w:rsid w:val="0094598B"/>
    <w:rsid w:val="00957BDD"/>
    <w:rsid w:val="00981092"/>
    <w:rsid w:val="00982CF4"/>
    <w:rsid w:val="00991494"/>
    <w:rsid w:val="009962D9"/>
    <w:rsid w:val="009C012B"/>
    <w:rsid w:val="009D0AF9"/>
    <w:rsid w:val="009E30C4"/>
    <w:rsid w:val="00A06968"/>
    <w:rsid w:val="00A166CC"/>
    <w:rsid w:val="00A8118C"/>
    <w:rsid w:val="00A81534"/>
    <w:rsid w:val="00A9109A"/>
    <w:rsid w:val="00A93A1E"/>
    <w:rsid w:val="00AA055E"/>
    <w:rsid w:val="00AA2B51"/>
    <w:rsid w:val="00AA7020"/>
    <w:rsid w:val="00AB5FCF"/>
    <w:rsid w:val="00AD3A1F"/>
    <w:rsid w:val="00AE0D5D"/>
    <w:rsid w:val="00AF6493"/>
    <w:rsid w:val="00B00C65"/>
    <w:rsid w:val="00B02B94"/>
    <w:rsid w:val="00B04981"/>
    <w:rsid w:val="00B46927"/>
    <w:rsid w:val="00B47EA0"/>
    <w:rsid w:val="00BB4603"/>
    <w:rsid w:val="00BB79E3"/>
    <w:rsid w:val="00BB7DB0"/>
    <w:rsid w:val="00BC30E8"/>
    <w:rsid w:val="00BD0E0D"/>
    <w:rsid w:val="00BF520D"/>
    <w:rsid w:val="00C01400"/>
    <w:rsid w:val="00C056C9"/>
    <w:rsid w:val="00C12DFC"/>
    <w:rsid w:val="00C45BA2"/>
    <w:rsid w:val="00C52321"/>
    <w:rsid w:val="00C61F2B"/>
    <w:rsid w:val="00C64EA1"/>
    <w:rsid w:val="00C748CC"/>
    <w:rsid w:val="00C77B9A"/>
    <w:rsid w:val="00C80FEF"/>
    <w:rsid w:val="00C82C5A"/>
    <w:rsid w:val="00C94270"/>
    <w:rsid w:val="00C97002"/>
    <w:rsid w:val="00CA1877"/>
    <w:rsid w:val="00CA301B"/>
    <w:rsid w:val="00CB6EE8"/>
    <w:rsid w:val="00CC0EFC"/>
    <w:rsid w:val="00CC198E"/>
    <w:rsid w:val="00CC45B7"/>
    <w:rsid w:val="00CC4D5B"/>
    <w:rsid w:val="00CF64B3"/>
    <w:rsid w:val="00D3384A"/>
    <w:rsid w:val="00D83A38"/>
    <w:rsid w:val="00D97ABF"/>
    <w:rsid w:val="00DA0504"/>
    <w:rsid w:val="00DC1202"/>
    <w:rsid w:val="00DC3E48"/>
    <w:rsid w:val="00DD0696"/>
    <w:rsid w:val="00DE2536"/>
    <w:rsid w:val="00E02384"/>
    <w:rsid w:val="00E03A33"/>
    <w:rsid w:val="00E34F80"/>
    <w:rsid w:val="00E60F76"/>
    <w:rsid w:val="00E65AD3"/>
    <w:rsid w:val="00E75911"/>
    <w:rsid w:val="00EA164E"/>
    <w:rsid w:val="00EA1C59"/>
    <w:rsid w:val="00EA424F"/>
    <w:rsid w:val="00EB3A25"/>
    <w:rsid w:val="00EB3B92"/>
    <w:rsid w:val="00EC2561"/>
    <w:rsid w:val="00EE0ECE"/>
    <w:rsid w:val="00EE44F7"/>
    <w:rsid w:val="00EF3ECC"/>
    <w:rsid w:val="00F203D1"/>
    <w:rsid w:val="00F22EC5"/>
    <w:rsid w:val="00F34258"/>
    <w:rsid w:val="00F50B4A"/>
    <w:rsid w:val="00F6002E"/>
    <w:rsid w:val="00F71E57"/>
    <w:rsid w:val="00F74F3C"/>
    <w:rsid w:val="00F84BE6"/>
    <w:rsid w:val="00F96401"/>
    <w:rsid w:val="00FE0F1C"/>
    <w:rsid w:val="00FE335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4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paragraph" w:customStyle="1" w:styleId="CharCharCharChar">
    <w:name w:val="Char Char Char Char"/>
    <w:basedOn w:val="Normal"/>
    <w:rsid w:val="00F96401"/>
    <w:pPr>
      <w:spacing w:line="240" w:lineRule="exact"/>
    </w:pPr>
    <w:rPr>
      <w:rFonts w:ascii="Verdana" w:eastAsia="Times New Roman" w:hAnsi="Verdana" w:cs="Times New Roman"/>
      <w:sz w:val="20"/>
      <w:szCs w:val="20"/>
      <w:lang w:val="en-US"/>
    </w:rPr>
  </w:style>
  <w:style w:type="table" w:styleId="TableGrid">
    <w:name w:val="Table Grid"/>
    <w:basedOn w:val="TableNormal"/>
    <w:uiPriority w:val="39"/>
    <w:rsid w:val="005E3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584926">
      <w:bodyDiv w:val="1"/>
      <w:marLeft w:val="0"/>
      <w:marRight w:val="0"/>
      <w:marTop w:val="0"/>
      <w:marBottom w:val="0"/>
      <w:divBdr>
        <w:top w:val="none" w:sz="0" w:space="0" w:color="auto"/>
        <w:left w:val="none" w:sz="0" w:space="0" w:color="auto"/>
        <w:bottom w:val="none" w:sz="0" w:space="0" w:color="auto"/>
        <w:right w:val="none" w:sz="0" w:space="0" w:color="auto"/>
      </w:divBdr>
    </w:div>
    <w:div w:id="636882834">
      <w:bodyDiv w:val="1"/>
      <w:marLeft w:val="0"/>
      <w:marRight w:val="0"/>
      <w:marTop w:val="0"/>
      <w:marBottom w:val="0"/>
      <w:divBdr>
        <w:top w:val="none" w:sz="0" w:space="0" w:color="auto"/>
        <w:left w:val="none" w:sz="0" w:space="0" w:color="auto"/>
        <w:bottom w:val="none" w:sz="0" w:space="0" w:color="auto"/>
        <w:right w:val="none" w:sz="0" w:space="0" w:color="auto"/>
      </w:divBdr>
    </w:div>
    <w:div w:id="766853735">
      <w:bodyDiv w:val="1"/>
      <w:marLeft w:val="0"/>
      <w:marRight w:val="0"/>
      <w:marTop w:val="0"/>
      <w:marBottom w:val="0"/>
      <w:divBdr>
        <w:top w:val="none" w:sz="0" w:space="0" w:color="auto"/>
        <w:left w:val="none" w:sz="0" w:space="0" w:color="auto"/>
        <w:bottom w:val="none" w:sz="0" w:space="0" w:color="auto"/>
        <w:right w:val="none" w:sz="0" w:space="0" w:color="auto"/>
      </w:divBdr>
    </w:div>
    <w:div w:id="1463423137">
      <w:bodyDiv w:val="1"/>
      <w:marLeft w:val="0"/>
      <w:marRight w:val="0"/>
      <w:marTop w:val="0"/>
      <w:marBottom w:val="0"/>
      <w:divBdr>
        <w:top w:val="none" w:sz="0" w:space="0" w:color="auto"/>
        <w:left w:val="none" w:sz="0" w:space="0" w:color="auto"/>
        <w:bottom w:val="none" w:sz="0" w:space="0" w:color="auto"/>
        <w:right w:val="none" w:sz="0" w:space="0" w:color="auto"/>
      </w:divBdr>
    </w:div>
    <w:div w:id="1613587619">
      <w:bodyDiv w:val="1"/>
      <w:marLeft w:val="0"/>
      <w:marRight w:val="0"/>
      <w:marTop w:val="0"/>
      <w:marBottom w:val="0"/>
      <w:divBdr>
        <w:top w:val="none" w:sz="0" w:space="0" w:color="auto"/>
        <w:left w:val="none" w:sz="0" w:space="0" w:color="auto"/>
        <w:bottom w:val="none" w:sz="0" w:space="0" w:color="auto"/>
        <w:right w:val="none" w:sz="0" w:space="0" w:color="auto"/>
      </w:divBdr>
    </w:div>
    <w:div w:id="1699773569">
      <w:bodyDiv w:val="1"/>
      <w:marLeft w:val="0"/>
      <w:marRight w:val="0"/>
      <w:marTop w:val="0"/>
      <w:marBottom w:val="0"/>
      <w:divBdr>
        <w:top w:val="none" w:sz="0" w:space="0" w:color="auto"/>
        <w:left w:val="none" w:sz="0" w:space="0" w:color="auto"/>
        <w:bottom w:val="none" w:sz="0" w:space="0" w:color="auto"/>
        <w:right w:val="none" w:sz="0" w:space="0" w:color="auto"/>
      </w:divBdr>
    </w:div>
    <w:div w:id="208020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C9EE2-764C-4877-82DE-EE0E8CFBE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643</Words>
  <Characters>3829</Characters>
  <Application>Microsoft Office Word</Application>
  <DocSecurity>0</DocSecurity>
  <Lines>79</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6</cp:revision>
  <cp:lastPrinted>2025-04-08T11:53:00Z</cp:lastPrinted>
  <dcterms:created xsi:type="dcterms:W3CDTF">2025-03-03T07:55:00Z</dcterms:created>
  <dcterms:modified xsi:type="dcterms:W3CDTF">2026-05-28T16:22:00Z</dcterms:modified>
</cp:coreProperties>
</file>