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4144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240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7D7EBD13" w:rsidR="00B46581" w:rsidRDefault="00E36386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Leslie Jones Architecture</w:t>
      </w:r>
    </w:p>
    <w:p w14:paraId="040A700B" w14:textId="4C023611" w:rsidR="00AC7093" w:rsidRDefault="00E36386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Contact Person: Peter Simmons</w:t>
      </w:r>
      <w:r w:rsidR="00600546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– 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076 196 8511</w:t>
      </w:r>
    </w:p>
    <w:p w14:paraId="072FC13F" w14:textId="5F83B5D9" w:rsidR="008E5017" w:rsidRDefault="00E36386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peter@sketchbox.co.za</w:t>
      </w:r>
      <w:r w:rsidR="001615B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3930B662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3638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22</w:t>
      </w:r>
      <w:r w:rsidR="00806A8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E3638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NOVEMB</w:t>
      </w:r>
      <w:r w:rsidR="0060054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ER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4BAA53B5" w:rsidR="009378EC" w:rsidRDefault="00E36386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Produce photo realistic renderings for the interior commercial spaces at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  <w:r>
        <w:rPr>
          <w:rFonts w:ascii="Century Gothic" w:hAnsi="Century Gothic"/>
          <w:b/>
          <w:color w:val="000000" w:themeColor="text1"/>
          <w:sz w:val="24"/>
        </w:rPr>
        <w:t>Pittsburgh Airport, U.S.A</w:t>
      </w:r>
      <w:r w:rsidR="000D2823">
        <w:rPr>
          <w:rFonts w:ascii="Century Gothic" w:hAnsi="Century Gothic"/>
          <w:bCs/>
          <w:color w:val="000000" w:themeColor="text1"/>
          <w:sz w:val="24"/>
        </w:rPr>
        <w:t>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5C9289E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307CF80D" w14:textId="3F57D602" w:rsidR="00372C1C" w:rsidRDefault="00E36386" w:rsidP="00600546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Allowance to be made for 3d modelling </w:t>
      </w:r>
      <w:r w:rsidR="002B7782">
        <w:rPr>
          <w:rFonts w:ascii="Century Gothic" w:hAnsi="Century Gothic"/>
          <w:color w:val="000000" w:themeColor="text1"/>
          <w:sz w:val="24"/>
        </w:rPr>
        <w:t xml:space="preserve">and </w:t>
      </w:r>
      <w:r>
        <w:rPr>
          <w:rFonts w:ascii="Century Gothic" w:hAnsi="Century Gothic"/>
          <w:color w:val="000000" w:themeColor="text1"/>
          <w:sz w:val="24"/>
        </w:rPr>
        <w:t>detailing:</w:t>
      </w:r>
    </w:p>
    <w:p w14:paraId="3EBA3565" w14:textId="1F170478" w:rsidR="00E36386" w:rsidRDefault="00E36386" w:rsidP="00E36386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Enhancing the perspective views,</w:t>
      </w:r>
    </w:p>
    <w:p w14:paraId="511330C8" w14:textId="326668D7" w:rsidR="00E36386" w:rsidRDefault="00E36386" w:rsidP="00E36386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Add people,</w:t>
      </w:r>
    </w:p>
    <w:p w14:paraId="1DD0D274" w14:textId="4A5177EA" w:rsidR="00E36386" w:rsidRDefault="00EB2F00" w:rsidP="00E36386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Shop frontage</w:t>
      </w:r>
      <w:r w:rsidR="00E36386">
        <w:rPr>
          <w:rFonts w:ascii="Century Gothic" w:hAnsi="Century Gothic"/>
          <w:color w:val="000000" w:themeColor="text1"/>
          <w:sz w:val="24"/>
        </w:rPr>
        <w:t>,</w:t>
      </w:r>
    </w:p>
    <w:p w14:paraId="72D96EDC" w14:textId="24475A71" w:rsidR="00E36386" w:rsidRDefault="00E36386" w:rsidP="00E36386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Central iconic unit,</w:t>
      </w:r>
    </w:p>
    <w:p w14:paraId="606576C4" w14:textId="73D6FE7E" w:rsidR="00E36386" w:rsidRDefault="00E36386" w:rsidP="00E36386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Lounge seating,</w:t>
      </w:r>
    </w:p>
    <w:p w14:paraId="19EE2F52" w14:textId="2A9CA313" w:rsidR="00E36386" w:rsidRDefault="00E36386" w:rsidP="00E36386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Signage &amp; wayfinding, </w:t>
      </w:r>
    </w:p>
    <w:p w14:paraId="5628E04D" w14:textId="7D2CB31F" w:rsidR="00E36386" w:rsidRPr="00E36386" w:rsidRDefault="00E36386" w:rsidP="00E36386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Ceiling and ambient lighting.</w:t>
      </w:r>
    </w:p>
    <w:p w14:paraId="2AF89B21" w14:textId="7F803E8A" w:rsidR="00600546" w:rsidRPr="00860E07" w:rsidRDefault="00600546" w:rsidP="00600546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5794B0DE" w14:textId="211A37E3" w:rsidR="006D60DB" w:rsidRDefault="007455ED" w:rsidP="00DE5B70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Provide </w:t>
      </w:r>
      <w:r w:rsidR="00E36386">
        <w:rPr>
          <w:rFonts w:ascii="Century Gothic" w:hAnsi="Century Gothic"/>
          <w:color w:val="000000" w:themeColor="text1"/>
          <w:sz w:val="24"/>
        </w:rPr>
        <w:t>6x Photo realistic</w:t>
      </w:r>
      <w:r>
        <w:rPr>
          <w:rFonts w:ascii="Century Gothic" w:hAnsi="Century Gothic"/>
          <w:color w:val="000000" w:themeColor="text1"/>
          <w:sz w:val="24"/>
        </w:rPr>
        <w:t xml:space="preserve"> renders: </w:t>
      </w:r>
    </w:p>
    <w:p w14:paraId="7C6144D0" w14:textId="77777777" w:rsidR="00301860" w:rsidRPr="00301860" w:rsidRDefault="00301860" w:rsidP="00301860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1CAB8D87" w14:textId="67C1F5CF" w:rsidR="00301860" w:rsidRDefault="00E36386" w:rsidP="00301860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4x Airside </w:t>
      </w:r>
    </w:p>
    <w:p w14:paraId="17000668" w14:textId="6AAB15B8" w:rsidR="00E36386" w:rsidRDefault="00E36386" w:rsidP="00301860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2x Landside</w:t>
      </w:r>
    </w:p>
    <w:p w14:paraId="406D3372" w14:textId="77777777" w:rsidR="00E36386" w:rsidRDefault="00E36386" w:rsidP="00E36386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53E7D202" w14:textId="5FA4C146" w:rsidR="00E36386" w:rsidRDefault="00E36386" w:rsidP="00E36386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Allowance to be made for 1x round of draft renders and 2x rounds of production renders before commencement of the final renders.</w:t>
      </w:r>
    </w:p>
    <w:p w14:paraId="4E978367" w14:textId="77777777" w:rsidR="00E36386" w:rsidRPr="00E36386" w:rsidRDefault="00E36386" w:rsidP="00E36386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533F1E69" w14:textId="77777777" w:rsidR="00F55F95" w:rsidRPr="00142BD3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2170EE05" w14:textId="1D935986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E36386">
        <w:rPr>
          <w:rFonts w:ascii="Century Gothic" w:hAnsi="Century Gothic"/>
          <w:color w:val="A17C01"/>
          <w:sz w:val="36"/>
        </w:rPr>
        <w:t xml:space="preserve">Pittsburgh </w:t>
      </w:r>
      <w:proofErr w:type="spellStart"/>
      <w:r w:rsidR="00E36386">
        <w:rPr>
          <w:rFonts w:ascii="Century Gothic" w:hAnsi="Century Gothic"/>
          <w:color w:val="A17C01"/>
          <w:sz w:val="36"/>
        </w:rPr>
        <w:t>Airport</w:t>
      </w:r>
      <w:r w:rsidR="006D60DB">
        <w:rPr>
          <w:rFonts w:ascii="Century Gothic" w:hAnsi="Century Gothic"/>
          <w:color w:val="A17C01"/>
          <w:sz w:val="36"/>
        </w:rPr>
        <w:t>_</w:t>
      </w:r>
      <w:r w:rsidR="00E36386">
        <w:rPr>
          <w:rFonts w:ascii="Century Gothic" w:hAnsi="Century Gothic"/>
          <w:color w:val="A17C01"/>
          <w:sz w:val="36"/>
        </w:rPr>
        <w:t>U.S.A</w:t>
      </w:r>
      <w:proofErr w:type="spellEnd"/>
      <w:r w:rsidR="00E36386">
        <w:rPr>
          <w:rFonts w:ascii="Century Gothic" w:hAnsi="Century Gothic"/>
          <w:color w:val="A17C01"/>
          <w:sz w:val="36"/>
        </w:rPr>
        <w:t>.</w:t>
      </w:r>
    </w:p>
    <w:p w14:paraId="06BB2784" w14:textId="77777777" w:rsidR="00E51FC2" w:rsidRDefault="00E51FC2" w:rsidP="00E51FC2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Information required for the project:</w:t>
      </w:r>
    </w:p>
    <w:p w14:paraId="54E7A9E0" w14:textId="77777777" w:rsidR="00E51FC2" w:rsidRDefault="00E51FC2" w:rsidP="00E51FC2">
      <w:pPr>
        <w:pStyle w:val="ListParagraph"/>
        <w:numPr>
          <w:ilvl w:val="0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Specifications:</w:t>
      </w:r>
    </w:p>
    <w:p w14:paraId="566CD5AF" w14:textId="6A122A1F" w:rsidR="00E51FC2" w:rsidRDefault="000E70A6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>
        <w:rPr>
          <w:rFonts w:ascii="Century Gothic" w:hAnsi="Century Gothic"/>
          <w:color w:val="000000" w:themeColor="text1"/>
          <w:sz w:val="20"/>
          <w:szCs w:val="18"/>
        </w:rPr>
        <w:t xml:space="preserve">Resolved </w:t>
      </w:r>
      <w:r w:rsidR="00E36386">
        <w:rPr>
          <w:rFonts w:ascii="Century Gothic" w:hAnsi="Century Gothic"/>
          <w:color w:val="000000" w:themeColor="text1"/>
          <w:sz w:val="20"/>
          <w:szCs w:val="18"/>
        </w:rPr>
        <w:t>3d model</w:t>
      </w:r>
      <w:r>
        <w:rPr>
          <w:rFonts w:ascii="Century Gothic" w:hAnsi="Century Gothic"/>
          <w:color w:val="000000" w:themeColor="text1"/>
          <w:sz w:val="20"/>
          <w:szCs w:val="18"/>
        </w:rPr>
        <w:t xml:space="preserve"> of the building</w:t>
      </w:r>
      <w:r w:rsidR="00E36386">
        <w:rPr>
          <w:rFonts w:ascii="Century Gothic" w:hAnsi="Century Gothic"/>
          <w:color w:val="000000" w:themeColor="text1"/>
          <w:sz w:val="20"/>
          <w:szCs w:val="18"/>
        </w:rPr>
        <w:t xml:space="preserve"> in Sketchup format or</w:t>
      </w:r>
      <w:r w:rsidR="001271BF">
        <w:rPr>
          <w:rFonts w:ascii="Century Gothic" w:hAnsi="Century Gothic"/>
          <w:color w:val="000000" w:themeColor="text1"/>
          <w:sz w:val="20"/>
          <w:szCs w:val="18"/>
        </w:rPr>
        <w:t>,</w:t>
      </w:r>
      <w:r w:rsidR="00E36386">
        <w:rPr>
          <w:rFonts w:ascii="Century Gothic" w:hAnsi="Century Gothic"/>
          <w:color w:val="000000" w:themeColor="text1"/>
          <w:sz w:val="20"/>
          <w:szCs w:val="18"/>
        </w:rPr>
        <w:t xml:space="preserve"> if it is a Revit model</w:t>
      </w:r>
      <w:r w:rsidR="001271BF">
        <w:rPr>
          <w:rFonts w:ascii="Century Gothic" w:hAnsi="Century Gothic"/>
          <w:color w:val="000000" w:themeColor="text1"/>
          <w:sz w:val="20"/>
          <w:szCs w:val="18"/>
        </w:rPr>
        <w:t xml:space="preserve">, </w:t>
      </w:r>
      <w:r w:rsidR="00E36386">
        <w:rPr>
          <w:rFonts w:ascii="Century Gothic" w:hAnsi="Century Gothic"/>
          <w:color w:val="000000" w:themeColor="text1"/>
          <w:sz w:val="20"/>
          <w:szCs w:val="18"/>
        </w:rPr>
        <w:t xml:space="preserve">exported </w:t>
      </w:r>
      <w:r w:rsidR="001271BF">
        <w:rPr>
          <w:rFonts w:ascii="Century Gothic" w:hAnsi="Century Gothic"/>
          <w:color w:val="000000" w:themeColor="text1"/>
          <w:sz w:val="20"/>
          <w:szCs w:val="18"/>
        </w:rPr>
        <w:t>to</w:t>
      </w:r>
      <w:r w:rsidR="00E36386">
        <w:rPr>
          <w:rFonts w:ascii="Century Gothic" w:hAnsi="Century Gothic"/>
          <w:color w:val="000000" w:themeColor="text1"/>
          <w:sz w:val="20"/>
          <w:szCs w:val="18"/>
        </w:rPr>
        <w:t>:</w:t>
      </w:r>
    </w:p>
    <w:p w14:paraId="7F370E8D" w14:textId="061F98C0" w:rsidR="00E36386" w:rsidRDefault="00E36386" w:rsidP="00E36386">
      <w:pPr>
        <w:pStyle w:val="ListParagraph"/>
        <w:numPr>
          <w:ilvl w:val="2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proofErr w:type="gramStart"/>
      <w:r>
        <w:rPr>
          <w:rFonts w:ascii="Century Gothic" w:hAnsi="Century Gothic"/>
          <w:color w:val="000000" w:themeColor="text1"/>
          <w:sz w:val="20"/>
          <w:szCs w:val="18"/>
        </w:rPr>
        <w:t>A) .FBX</w:t>
      </w:r>
      <w:proofErr w:type="gramEnd"/>
    </w:p>
    <w:p w14:paraId="0533C130" w14:textId="18C4ECE6" w:rsidR="00E36386" w:rsidRPr="006E11E8" w:rsidRDefault="00E36386" w:rsidP="00E36386">
      <w:pPr>
        <w:pStyle w:val="ListParagraph"/>
        <w:numPr>
          <w:ilvl w:val="2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>
        <w:rPr>
          <w:rFonts w:ascii="Century Gothic" w:hAnsi="Century Gothic"/>
          <w:color w:val="000000" w:themeColor="text1"/>
          <w:sz w:val="20"/>
          <w:szCs w:val="18"/>
        </w:rPr>
        <w:t>B) .3ds</w:t>
      </w:r>
    </w:p>
    <w:p w14:paraId="6519D513" w14:textId="63A637C0" w:rsidR="00E51FC2" w:rsidRDefault="000E70A6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>
        <w:rPr>
          <w:rFonts w:ascii="Century Gothic" w:hAnsi="Century Gothic"/>
          <w:color w:val="000000" w:themeColor="text1"/>
          <w:sz w:val="20"/>
          <w:szCs w:val="18"/>
        </w:rPr>
        <w:t xml:space="preserve">Briefing document with finishes, details, décor, or any other specifications required. </w:t>
      </w:r>
    </w:p>
    <w:p w14:paraId="1E3D1B30" w14:textId="5D6CEEDA" w:rsidR="000E70A6" w:rsidRPr="000E70A6" w:rsidRDefault="000E70A6" w:rsidP="000E70A6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 w:rsidRPr="006E11E8">
        <w:rPr>
          <w:rFonts w:ascii="Century Gothic" w:hAnsi="Century Gothic"/>
          <w:color w:val="000000" w:themeColor="text1"/>
          <w:sz w:val="20"/>
          <w:szCs w:val="18"/>
        </w:rPr>
        <w:t xml:space="preserve">Marked up sketches/drawings </w:t>
      </w:r>
      <w:r>
        <w:rPr>
          <w:rFonts w:ascii="Century Gothic" w:hAnsi="Century Gothic"/>
          <w:color w:val="000000" w:themeColor="text1"/>
          <w:sz w:val="20"/>
          <w:szCs w:val="18"/>
        </w:rPr>
        <w:t xml:space="preserve">indicating where specific finishes, details or décor needs to be </w:t>
      </w:r>
      <w:proofErr w:type="spellStart"/>
      <w:r>
        <w:rPr>
          <w:rFonts w:ascii="Century Gothic" w:hAnsi="Century Gothic"/>
          <w:color w:val="000000" w:themeColor="text1"/>
          <w:sz w:val="20"/>
          <w:szCs w:val="18"/>
        </w:rPr>
        <w:t>be</w:t>
      </w:r>
      <w:proofErr w:type="spellEnd"/>
      <w:r w:rsidRPr="006E11E8">
        <w:rPr>
          <w:rFonts w:ascii="Century Gothic" w:hAnsi="Century Gothic"/>
          <w:color w:val="000000" w:themeColor="text1"/>
          <w:sz w:val="20"/>
          <w:szCs w:val="18"/>
        </w:rPr>
        <w:t xml:space="preserve">. </w:t>
      </w:r>
    </w:p>
    <w:p w14:paraId="2B10237A" w14:textId="32722B51" w:rsidR="00E51FC2" w:rsidRDefault="00E51FC2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 w:rsidRPr="006E11E8">
        <w:rPr>
          <w:rFonts w:ascii="Century Gothic" w:hAnsi="Century Gothic"/>
          <w:color w:val="000000" w:themeColor="text1"/>
          <w:sz w:val="20"/>
          <w:szCs w:val="18"/>
        </w:rPr>
        <w:t xml:space="preserve">Site </w:t>
      </w:r>
      <w:r w:rsidR="000E70A6">
        <w:rPr>
          <w:rFonts w:ascii="Century Gothic" w:hAnsi="Century Gothic"/>
          <w:color w:val="000000" w:themeColor="text1"/>
          <w:sz w:val="20"/>
          <w:szCs w:val="18"/>
        </w:rPr>
        <w:t xml:space="preserve">/ </w:t>
      </w:r>
      <w:r w:rsidRPr="006E11E8">
        <w:rPr>
          <w:rFonts w:ascii="Century Gothic" w:hAnsi="Century Gothic"/>
          <w:color w:val="000000" w:themeColor="text1"/>
          <w:sz w:val="20"/>
          <w:szCs w:val="18"/>
        </w:rPr>
        <w:t>Environment images</w:t>
      </w:r>
      <w:r w:rsidR="000E70A6">
        <w:rPr>
          <w:rFonts w:ascii="Century Gothic" w:hAnsi="Century Gothic"/>
          <w:color w:val="000000" w:themeColor="text1"/>
          <w:sz w:val="20"/>
          <w:szCs w:val="18"/>
        </w:rPr>
        <w:t xml:space="preserve"> of the exterior if you want to see specific elements or context in the background</w:t>
      </w:r>
      <w:r w:rsidRPr="006E11E8">
        <w:rPr>
          <w:rFonts w:ascii="Century Gothic" w:hAnsi="Century Gothic"/>
          <w:color w:val="000000" w:themeColor="text1"/>
          <w:sz w:val="20"/>
          <w:szCs w:val="18"/>
        </w:rPr>
        <w:t>.</w:t>
      </w:r>
    </w:p>
    <w:p w14:paraId="60F49E10" w14:textId="55E6DE3F" w:rsidR="00EB2F00" w:rsidRPr="006E11E8" w:rsidRDefault="00EB2F00" w:rsidP="00E51FC2">
      <w:pPr>
        <w:pStyle w:val="ListParagraph"/>
        <w:numPr>
          <w:ilvl w:val="1"/>
          <w:numId w:val="12"/>
        </w:numPr>
        <w:tabs>
          <w:tab w:val="left" w:pos="1741"/>
        </w:tabs>
        <w:rPr>
          <w:rFonts w:ascii="Century Gothic" w:hAnsi="Century Gothic"/>
          <w:color w:val="000000" w:themeColor="text1"/>
          <w:sz w:val="20"/>
          <w:szCs w:val="18"/>
        </w:rPr>
      </w:pPr>
      <w:r>
        <w:rPr>
          <w:rFonts w:ascii="Century Gothic" w:hAnsi="Century Gothic"/>
          <w:color w:val="000000" w:themeColor="text1"/>
          <w:sz w:val="20"/>
          <w:szCs w:val="18"/>
        </w:rPr>
        <w:t xml:space="preserve">Specific shopfront details. </w:t>
      </w:r>
    </w:p>
    <w:p w14:paraId="147B5083" w14:textId="0222EEC0" w:rsidR="00E81B1C" w:rsidRDefault="00E51FC2" w:rsidP="00E81B1C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0E70A6">
        <w:rPr>
          <w:rFonts w:ascii="Century Gothic" w:hAnsi="Century Gothic"/>
          <w:b/>
          <w:color w:val="000000" w:themeColor="text1"/>
          <w:sz w:val="24"/>
          <w:u w:val="single"/>
        </w:rPr>
        <w:t>Project Scope</w:t>
      </w:r>
      <w:r w:rsidR="00E81B1C" w:rsidRPr="000039A1">
        <w:rPr>
          <w:rFonts w:ascii="Century Gothic" w:hAnsi="Century Gothic"/>
          <w:b/>
          <w:color w:val="000000" w:themeColor="text1"/>
          <w:sz w:val="24"/>
        </w:rPr>
        <w:t>:</w:t>
      </w:r>
      <w:r w:rsidR="00E81B1C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784498C0" w14:textId="77777777" w:rsidR="00E51FC2" w:rsidRDefault="00E51FC2" w:rsidP="00E51FC2">
      <w:pPr>
        <w:pStyle w:val="NoSpacing"/>
        <w:rPr>
          <w:rFonts w:ascii="Century Gothic" w:hAnsi="Century Gothic"/>
          <w:sz w:val="20"/>
          <w:szCs w:val="20"/>
        </w:rPr>
      </w:pPr>
    </w:p>
    <w:p w14:paraId="57BF4E85" w14:textId="5EE1E2CD" w:rsidR="00E51FC2" w:rsidRPr="00142D33" w:rsidRDefault="00E51FC2" w:rsidP="00142D33">
      <w:pPr>
        <w:pStyle w:val="ListParagraph"/>
        <w:numPr>
          <w:ilvl w:val="0"/>
          <w:numId w:val="34"/>
        </w:numPr>
        <w:spacing w:after="200" w:line="276" w:lineRule="auto"/>
        <w:rPr>
          <w:rFonts w:ascii="Century Gothic" w:hAnsi="Century Gothic"/>
          <w:b/>
          <w:bCs/>
          <w:sz w:val="24"/>
          <w:szCs w:val="24"/>
          <w:u w:val="single"/>
        </w:rPr>
      </w:pPr>
      <w:r w:rsidRPr="00142D33">
        <w:rPr>
          <w:rFonts w:ascii="Century Gothic" w:hAnsi="Century Gothic"/>
          <w:b/>
          <w:bCs/>
          <w:sz w:val="24"/>
          <w:szCs w:val="24"/>
          <w:u w:val="single"/>
        </w:rPr>
        <w:t>RENDERING:</w:t>
      </w:r>
    </w:p>
    <w:p w14:paraId="57A55F7D" w14:textId="0BEBB5A7" w:rsidR="005F1900" w:rsidRPr="003C6EFD" w:rsidRDefault="000E70A6" w:rsidP="005F1900">
      <w:pPr>
        <w:pStyle w:val="NoSpacing"/>
        <w:numPr>
          <w:ilvl w:val="0"/>
          <w:numId w:val="36"/>
        </w:numPr>
        <w:rPr>
          <w:rFonts w:ascii="Century Gothic" w:hAnsi="Century Gothic"/>
          <w:sz w:val="20"/>
          <w:szCs w:val="24"/>
          <w:u w:val="single"/>
        </w:rPr>
      </w:pPr>
      <w:r>
        <w:rPr>
          <w:rFonts w:ascii="Century Gothic" w:hAnsi="Century Gothic"/>
          <w:u w:val="single"/>
        </w:rPr>
        <w:t>6 x Interior Commercial renders, fully populated</w:t>
      </w:r>
      <w:r w:rsidR="000516EA">
        <w:rPr>
          <w:rFonts w:ascii="Century Gothic" w:hAnsi="Century Gothic"/>
          <w:u w:val="single"/>
        </w:rPr>
        <w:t xml:space="preserve">, </w:t>
      </w:r>
      <w:proofErr w:type="gramStart"/>
      <w:r w:rsidR="000516EA">
        <w:rPr>
          <w:rFonts w:ascii="Century Gothic" w:hAnsi="Century Gothic"/>
          <w:u w:val="single"/>
        </w:rPr>
        <w:t>furnished</w:t>
      </w:r>
      <w:proofErr w:type="gramEnd"/>
      <w:r>
        <w:rPr>
          <w:rFonts w:ascii="Century Gothic" w:hAnsi="Century Gothic"/>
          <w:u w:val="single"/>
        </w:rPr>
        <w:t xml:space="preserve"> and textured:</w:t>
      </w:r>
    </w:p>
    <w:p w14:paraId="0488CFEB" w14:textId="77777777" w:rsidR="00142D33" w:rsidRPr="003C6EFD" w:rsidRDefault="00142D33" w:rsidP="00142D33">
      <w:pPr>
        <w:pStyle w:val="NoSpacing"/>
        <w:rPr>
          <w:rFonts w:ascii="Century Gothic" w:hAnsi="Century Gothic"/>
          <w:sz w:val="20"/>
          <w:szCs w:val="24"/>
          <w:u w:val="single"/>
        </w:rPr>
      </w:pPr>
    </w:p>
    <w:p w14:paraId="0CD1ADFE" w14:textId="56AC0774" w:rsidR="00CD37A7" w:rsidRPr="00CD37A7" w:rsidRDefault="00CD37A7" w:rsidP="00CD37A7">
      <w:pPr>
        <w:pStyle w:val="NoSpacing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</w:p>
    <w:p w14:paraId="57F65CB5" w14:textId="77777777" w:rsidR="00CD37A7" w:rsidRDefault="00CD37A7" w:rsidP="005F1900">
      <w:pPr>
        <w:pStyle w:val="NoSpacing"/>
        <w:rPr>
          <w:rFonts w:ascii="Century Gothic" w:hAnsi="Century Gothic"/>
        </w:rPr>
      </w:pPr>
    </w:p>
    <w:p w14:paraId="4EAAD4DD" w14:textId="77777777" w:rsidR="00EB2F00" w:rsidRDefault="00B842D9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</w:p>
    <w:p w14:paraId="08F85696" w14:textId="10BC0D13" w:rsidR="00FF699C" w:rsidRPr="00EB2F00" w:rsidRDefault="003C6EFD" w:rsidP="00EB2F00">
      <w:pPr>
        <w:tabs>
          <w:tab w:val="left" w:pos="1741"/>
        </w:tabs>
        <w:jc w:val="right"/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EB2F00">
        <w:rPr>
          <w:rFonts w:ascii="Century Gothic" w:hAnsi="Century Gothic"/>
          <w:b/>
          <w:i/>
          <w:color w:val="000000" w:themeColor="text1"/>
          <w:sz w:val="40"/>
        </w:rPr>
        <w:t>51</w:t>
      </w:r>
      <w:r w:rsidR="00527765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B2F00">
        <w:rPr>
          <w:rFonts w:ascii="Century Gothic" w:hAnsi="Century Gothic"/>
          <w:b/>
          <w:i/>
          <w:color w:val="000000" w:themeColor="text1"/>
          <w:sz w:val="40"/>
        </w:rPr>
        <w:t>929.6</w:t>
      </w:r>
      <w:r w:rsidR="002B426A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="00FF699C"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>(</w:t>
      </w:r>
      <w:r w:rsidR="00FF699C" w:rsidRPr="00937AF7">
        <w:rPr>
          <w:rFonts w:ascii="Century Gothic" w:hAnsi="Century Gothic"/>
          <w:b/>
          <w:i/>
          <w:color w:val="000000" w:themeColor="text1"/>
          <w:szCs w:val="12"/>
        </w:rPr>
        <w:t>VAT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 xml:space="preserve"> not applicable)</w:t>
      </w:r>
    </w:p>
    <w:p w14:paraId="1D7F36A9" w14:textId="1951F48F" w:rsidR="007C2452" w:rsidRDefault="007C2452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B873BB" wp14:editId="1B88BF6E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CD409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90E60E9" w14:textId="0E8E7C74" w:rsidR="00EB2F00" w:rsidRPr="00EB2F00" w:rsidRDefault="000516EA" w:rsidP="00EB2F00">
      <w:pPr>
        <w:pStyle w:val="NoSpacing"/>
        <w:rPr>
          <w:rFonts w:ascii="Century Gothic" w:hAnsi="Century Gothic"/>
          <w:b/>
          <w:bCs/>
          <w:sz w:val="22"/>
          <w:szCs w:val="28"/>
          <w:u w:val="single"/>
        </w:rPr>
      </w:pPr>
      <w:r>
        <w:rPr>
          <w:rFonts w:ascii="Century Gothic" w:hAnsi="Century Gothic"/>
          <w:b/>
          <w:bCs/>
          <w:sz w:val="22"/>
          <w:szCs w:val="28"/>
          <w:u w:val="single"/>
        </w:rPr>
        <w:t>Terms and Conditions</w:t>
      </w:r>
      <w:r w:rsidR="00EB2F00" w:rsidRPr="00EB2F00">
        <w:rPr>
          <w:rFonts w:ascii="Century Gothic" w:hAnsi="Century Gothic"/>
          <w:b/>
          <w:bCs/>
          <w:sz w:val="22"/>
          <w:szCs w:val="28"/>
          <w:u w:val="single"/>
        </w:rPr>
        <w:t>:</w:t>
      </w:r>
    </w:p>
    <w:p w14:paraId="07A879EE" w14:textId="77777777" w:rsidR="00EB2F00" w:rsidRPr="000E70A6" w:rsidRDefault="00EB2F00" w:rsidP="00EB2F00">
      <w:pPr>
        <w:pStyle w:val="NoSpacing"/>
        <w:rPr>
          <w:rFonts w:ascii="Century Gothic" w:hAnsi="Century Gothic"/>
          <w:sz w:val="22"/>
          <w:szCs w:val="28"/>
          <w:u w:val="single"/>
        </w:rPr>
      </w:pPr>
    </w:p>
    <w:p w14:paraId="655A442D" w14:textId="1095A02C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  <w:r w:rsidRPr="000E70A6">
        <w:rPr>
          <w:rFonts w:ascii="Century Gothic" w:hAnsi="Century Gothic"/>
          <w:sz w:val="22"/>
          <w:szCs w:val="28"/>
        </w:rPr>
        <w:t xml:space="preserve">*This price includes </w:t>
      </w:r>
      <w:r>
        <w:rPr>
          <w:rFonts w:ascii="Century Gothic" w:hAnsi="Century Gothic"/>
          <w:sz w:val="22"/>
          <w:szCs w:val="28"/>
        </w:rPr>
        <w:t>1</w:t>
      </w:r>
      <w:r w:rsidRPr="000E70A6">
        <w:rPr>
          <w:rFonts w:ascii="Century Gothic" w:hAnsi="Century Gothic"/>
          <w:sz w:val="22"/>
          <w:szCs w:val="28"/>
        </w:rPr>
        <w:t>x round of draft renders</w:t>
      </w:r>
      <w:r>
        <w:rPr>
          <w:rFonts w:ascii="Century Gothic" w:hAnsi="Century Gothic"/>
          <w:sz w:val="22"/>
          <w:szCs w:val="28"/>
        </w:rPr>
        <w:t xml:space="preserve"> and 2x rounds of production renders</w:t>
      </w:r>
      <w:r w:rsidR="001271BF">
        <w:rPr>
          <w:rFonts w:ascii="Century Gothic" w:hAnsi="Century Gothic"/>
          <w:sz w:val="22"/>
          <w:szCs w:val="28"/>
        </w:rPr>
        <w:t xml:space="preserve"> and 1x round of final renders.</w:t>
      </w:r>
      <w:r w:rsidRPr="000E70A6">
        <w:rPr>
          <w:rFonts w:ascii="Century Gothic" w:hAnsi="Century Gothic"/>
          <w:sz w:val="22"/>
          <w:szCs w:val="28"/>
        </w:rPr>
        <w:t xml:space="preserve"> </w:t>
      </w:r>
    </w:p>
    <w:p w14:paraId="52F64C56" w14:textId="77777777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</w:p>
    <w:p w14:paraId="4DDB5EDA" w14:textId="444DFFC7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  <w:r>
        <w:rPr>
          <w:rFonts w:ascii="Century Gothic" w:hAnsi="Century Gothic"/>
          <w:sz w:val="22"/>
          <w:szCs w:val="28"/>
        </w:rPr>
        <w:t>*</w:t>
      </w:r>
      <w:r w:rsidRPr="000E70A6">
        <w:rPr>
          <w:rFonts w:ascii="Century Gothic" w:hAnsi="Century Gothic"/>
          <w:sz w:val="22"/>
          <w:szCs w:val="28"/>
        </w:rPr>
        <w:t xml:space="preserve">Generic furniture will be used to furnish the spaces </w:t>
      </w:r>
      <w:r w:rsidR="001271BF">
        <w:rPr>
          <w:rFonts w:ascii="Century Gothic" w:hAnsi="Century Gothic"/>
          <w:sz w:val="22"/>
          <w:szCs w:val="28"/>
        </w:rPr>
        <w:t>which</w:t>
      </w:r>
      <w:r w:rsidRPr="000E70A6">
        <w:rPr>
          <w:rFonts w:ascii="Century Gothic" w:hAnsi="Century Gothic"/>
          <w:sz w:val="22"/>
          <w:szCs w:val="28"/>
        </w:rPr>
        <w:t xml:space="preserve"> </w:t>
      </w:r>
      <w:r>
        <w:rPr>
          <w:rFonts w:ascii="Century Gothic" w:hAnsi="Century Gothic"/>
          <w:sz w:val="22"/>
          <w:szCs w:val="28"/>
        </w:rPr>
        <w:t>best match the briefing document</w:t>
      </w:r>
      <w:r w:rsidRPr="000E70A6">
        <w:rPr>
          <w:rFonts w:ascii="Century Gothic" w:hAnsi="Century Gothic"/>
          <w:sz w:val="22"/>
          <w:szCs w:val="28"/>
        </w:rPr>
        <w:t>.</w:t>
      </w:r>
    </w:p>
    <w:p w14:paraId="73D2A257" w14:textId="77777777" w:rsidR="00EB2F00" w:rsidRPr="000E70A6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</w:p>
    <w:p w14:paraId="72AAD8F1" w14:textId="7F70501C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  <w:r w:rsidRPr="000E70A6">
        <w:rPr>
          <w:rFonts w:ascii="Century Gothic" w:hAnsi="Century Gothic"/>
          <w:sz w:val="22"/>
          <w:szCs w:val="28"/>
        </w:rPr>
        <w:t>*</w:t>
      </w:r>
      <w:r>
        <w:rPr>
          <w:rFonts w:ascii="Century Gothic" w:hAnsi="Century Gothic"/>
          <w:sz w:val="22"/>
          <w:szCs w:val="28"/>
        </w:rPr>
        <w:t>Specific</w:t>
      </w:r>
      <w:r w:rsidRPr="000E70A6">
        <w:rPr>
          <w:rFonts w:ascii="Century Gothic" w:hAnsi="Century Gothic"/>
          <w:sz w:val="22"/>
          <w:szCs w:val="28"/>
        </w:rPr>
        <w:t xml:space="preserve"> custom furniture will be quoted at R1</w:t>
      </w:r>
      <w:r w:rsidR="000516EA">
        <w:rPr>
          <w:rFonts w:ascii="Century Gothic" w:hAnsi="Century Gothic"/>
          <w:sz w:val="22"/>
          <w:szCs w:val="28"/>
        </w:rPr>
        <w:t>8</w:t>
      </w:r>
      <w:r w:rsidRPr="000E70A6">
        <w:rPr>
          <w:rFonts w:ascii="Century Gothic" w:hAnsi="Century Gothic"/>
          <w:sz w:val="22"/>
          <w:szCs w:val="28"/>
        </w:rPr>
        <w:t>00 per piece and</w:t>
      </w:r>
      <w:r w:rsidR="001271BF">
        <w:rPr>
          <w:rFonts w:ascii="Century Gothic" w:hAnsi="Century Gothic"/>
          <w:sz w:val="22"/>
          <w:szCs w:val="28"/>
        </w:rPr>
        <w:t xml:space="preserve"> discussed or</w:t>
      </w:r>
      <w:r w:rsidRPr="000E70A6">
        <w:rPr>
          <w:rFonts w:ascii="Century Gothic" w:hAnsi="Century Gothic"/>
          <w:sz w:val="22"/>
          <w:szCs w:val="28"/>
        </w:rPr>
        <w:t xml:space="preserve"> added to the final account.</w:t>
      </w:r>
      <w:r w:rsidR="001271BF">
        <w:rPr>
          <w:rFonts w:ascii="Century Gothic" w:hAnsi="Century Gothic"/>
          <w:sz w:val="22"/>
          <w:szCs w:val="28"/>
        </w:rPr>
        <w:t xml:space="preserve"> (Depending on the total number of pieces)</w:t>
      </w:r>
    </w:p>
    <w:p w14:paraId="1F5180C7" w14:textId="77777777" w:rsidR="00EB2F00" w:rsidRPr="000E70A6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</w:p>
    <w:p w14:paraId="14C60313" w14:textId="4D934B24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  <w:r w:rsidRPr="000E70A6">
        <w:rPr>
          <w:rFonts w:ascii="Century Gothic" w:hAnsi="Century Gothic"/>
          <w:sz w:val="22"/>
          <w:szCs w:val="28"/>
        </w:rPr>
        <w:t>*</w:t>
      </w:r>
      <w:r w:rsidR="001271BF">
        <w:rPr>
          <w:rFonts w:ascii="Century Gothic" w:hAnsi="Century Gothic"/>
          <w:sz w:val="22"/>
          <w:szCs w:val="28"/>
        </w:rPr>
        <w:t>Request for re-rendering</w:t>
      </w:r>
      <w:r w:rsidRPr="000E70A6">
        <w:rPr>
          <w:rFonts w:ascii="Century Gothic" w:hAnsi="Century Gothic"/>
          <w:sz w:val="22"/>
          <w:szCs w:val="28"/>
        </w:rPr>
        <w:t xml:space="preserve"> after</w:t>
      </w:r>
      <w:r w:rsidR="001271BF">
        <w:rPr>
          <w:rFonts w:ascii="Century Gothic" w:hAnsi="Century Gothic"/>
          <w:sz w:val="22"/>
          <w:szCs w:val="28"/>
        </w:rPr>
        <w:t xml:space="preserve"> the</w:t>
      </w:r>
      <w:r w:rsidRPr="000E70A6">
        <w:rPr>
          <w:rFonts w:ascii="Century Gothic" w:hAnsi="Century Gothic"/>
          <w:sz w:val="22"/>
          <w:szCs w:val="28"/>
        </w:rPr>
        <w:t xml:space="preserve"> final renders will be charged at R</w:t>
      </w:r>
      <w:r>
        <w:rPr>
          <w:rFonts w:ascii="Century Gothic" w:hAnsi="Century Gothic"/>
          <w:sz w:val="22"/>
          <w:szCs w:val="28"/>
        </w:rPr>
        <w:t>4</w:t>
      </w:r>
      <w:r w:rsidRPr="000E70A6">
        <w:rPr>
          <w:rFonts w:ascii="Century Gothic" w:hAnsi="Century Gothic"/>
          <w:sz w:val="22"/>
          <w:szCs w:val="28"/>
        </w:rPr>
        <w:t>000 per re-render.</w:t>
      </w:r>
    </w:p>
    <w:p w14:paraId="0B70ACE6" w14:textId="77777777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</w:p>
    <w:p w14:paraId="7CA5A17B" w14:textId="5B3F731C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  <w:r>
        <w:rPr>
          <w:rFonts w:ascii="Century Gothic" w:hAnsi="Century Gothic"/>
          <w:sz w:val="22"/>
          <w:szCs w:val="28"/>
        </w:rPr>
        <w:t>*The 3d file</w:t>
      </w:r>
      <w:r w:rsidR="00B1109B">
        <w:rPr>
          <w:rFonts w:ascii="Century Gothic" w:hAnsi="Century Gothic"/>
          <w:sz w:val="22"/>
          <w:szCs w:val="28"/>
        </w:rPr>
        <w:t>s</w:t>
      </w:r>
      <w:r>
        <w:rPr>
          <w:rFonts w:ascii="Century Gothic" w:hAnsi="Century Gothic"/>
          <w:sz w:val="22"/>
          <w:szCs w:val="28"/>
        </w:rPr>
        <w:t xml:space="preserve"> and assets used </w:t>
      </w:r>
      <w:r w:rsidR="00B1109B">
        <w:rPr>
          <w:rFonts w:ascii="Century Gothic" w:hAnsi="Century Gothic"/>
          <w:sz w:val="22"/>
          <w:szCs w:val="28"/>
        </w:rPr>
        <w:t>to create</w:t>
      </w:r>
      <w:r>
        <w:rPr>
          <w:rFonts w:ascii="Century Gothic" w:hAnsi="Century Gothic"/>
          <w:sz w:val="22"/>
          <w:szCs w:val="28"/>
        </w:rPr>
        <w:t xml:space="preserve"> these renders will remain the property of Blackhound Enterprises</w:t>
      </w:r>
      <w:r w:rsidR="00B1109B">
        <w:rPr>
          <w:rFonts w:ascii="Century Gothic" w:hAnsi="Century Gothic"/>
          <w:sz w:val="22"/>
          <w:szCs w:val="28"/>
        </w:rPr>
        <w:t>.</w:t>
      </w:r>
      <w:r>
        <w:rPr>
          <w:rFonts w:ascii="Century Gothic" w:hAnsi="Century Gothic"/>
          <w:sz w:val="22"/>
          <w:szCs w:val="28"/>
        </w:rPr>
        <w:t xml:space="preserve"> </w:t>
      </w:r>
    </w:p>
    <w:p w14:paraId="53958840" w14:textId="77777777" w:rsidR="00EB2F00" w:rsidRDefault="00EB2F00" w:rsidP="00EB2F00">
      <w:pPr>
        <w:pStyle w:val="NoSpacing"/>
        <w:rPr>
          <w:rFonts w:ascii="Century Gothic" w:hAnsi="Century Gothic"/>
          <w:sz w:val="22"/>
          <w:szCs w:val="28"/>
        </w:rPr>
      </w:pPr>
    </w:p>
    <w:p w14:paraId="3FFC761B" w14:textId="543532F3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4591F6CB" w:rsidR="0054756B" w:rsidRDefault="0054756B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</w:p>
    <w:p w14:paraId="7B413932" w14:textId="77777777" w:rsidR="00183596" w:rsidRDefault="00183596" w:rsidP="002B3D9A">
      <w:pPr>
        <w:tabs>
          <w:tab w:val="left" w:pos="1741"/>
        </w:tabs>
        <w:rPr>
          <w:rFonts w:ascii="Century Gothic" w:hAnsi="Century Gothic"/>
          <w:color w:val="A17C01"/>
          <w:sz w:val="72"/>
        </w:rPr>
      </w:pPr>
    </w:p>
    <w:p w14:paraId="424C6FDD" w14:textId="7656CE9C" w:rsidR="002B3D9A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96A8BBC" w14:textId="4A34D7F9" w:rsidR="00527765" w:rsidRPr="00527765" w:rsidRDefault="00527765" w:rsidP="002B3D9A">
      <w:pPr>
        <w:tabs>
          <w:tab w:val="left" w:pos="1741"/>
        </w:tabs>
        <w:rPr>
          <w:rFonts w:ascii="Century Gothic" w:hAnsi="Century Gothic"/>
          <w:sz w:val="24"/>
          <w:szCs w:val="16"/>
        </w:rPr>
      </w:pPr>
      <w:r w:rsidRPr="00527765">
        <w:rPr>
          <w:rFonts w:ascii="Century Gothic" w:hAnsi="Century Gothic"/>
          <w:sz w:val="24"/>
          <w:szCs w:val="16"/>
        </w:rPr>
        <w:t>Option A: Full Phase 1 and Phase 2</w:t>
      </w:r>
    </w:p>
    <w:p w14:paraId="39A01764" w14:textId="2E64FA34" w:rsidR="00546634" w:rsidRDefault="00EB2F00" w:rsidP="00070FC6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7</w:t>
      </w:r>
      <w:r w:rsidR="00527765">
        <w:rPr>
          <w:rFonts w:ascii="Century Gothic" w:hAnsi="Century Gothic" w:cs="Arial"/>
          <w:bCs/>
          <w:sz w:val="24"/>
          <w:szCs w:val="24"/>
          <w:u w:val="single"/>
        </w:rPr>
        <w:t>0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% </w:t>
      </w:r>
      <w:r>
        <w:rPr>
          <w:rFonts w:ascii="Century Gothic" w:hAnsi="Century Gothic" w:cs="Arial"/>
          <w:bCs/>
          <w:sz w:val="24"/>
          <w:szCs w:val="24"/>
          <w:u w:val="single"/>
        </w:rPr>
        <w:t>no-refundable d</w:t>
      </w:r>
      <w:r w:rsidR="00527765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payable at inception.</w:t>
      </w:r>
    </w:p>
    <w:p w14:paraId="08C17389" w14:textId="77777777" w:rsidR="00070FC6" w:rsidRPr="00070FC6" w:rsidRDefault="00070FC6" w:rsidP="00070FC6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2106207D" w14:textId="26810936" w:rsidR="00C405C2" w:rsidRDefault="009472EC" w:rsidP="00C405C2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  <w:u w:val="single"/>
        </w:rPr>
        <w:t xml:space="preserve">Balance 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payable </w:t>
      </w:r>
      <w:r>
        <w:rPr>
          <w:rFonts w:ascii="Century Gothic" w:hAnsi="Century Gothic" w:cs="Arial"/>
          <w:bCs/>
          <w:sz w:val="24"/>
          <w:szCs w:val="24"/>
          <w:u w:val="single"/>
        </w:rPr>
        <w:t>at final handover</w:t>
      </w:r>
      <w:r w:rsidR="007F7843">
        <w:rPr>
          <w:rFonts w:ascii="Century Gothic" w:hAnsi="Century Gothic" w:cs="Arial"/>
          <w:bCs/>
          <w:sz w:val="24"/>
          <w:szCs w:val="24"/>
        </w:rPr>
        <w:t>.</w:t>
      </w:r>
    </w:p>
    <w:p w14:paraId="637CFA85" w14:textId="77777777" w:rsidR="009472EC" w:rsidRPr="00EB2F00" w:rsidRDefault="009472EC" w:rsidP="00EB2F00">
      <w:pPr>
        <w:rPr>
          <w:rFonts w:ascii="Century Gothic" w:hAnsi="Century Gothic" w:cs="Arial"/>
          <w:bCs/>
          <w:sz w:val="24"/>
          <w:szCs w:val="24"/>
        </w:rPr>
      </w:pPr>
    </w:p>
    <w:p w14:paraId="0A7203EC" w14:textId="3E6AFC91" w:rsidR="00991494" w:rsidRPr="00711C48" w:rsidRDefault="002D0086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>
        <w:rPr>
          <w:rFonts w:ascii="Century Gothic" w:hAnsi="Century Gothic"/>
          <w:sz w:val="28"/>
        </w:rPr>
        <w:t xml:space="preserve">  </w:t>
      </w:r>
      <w:r w:rsidR="00991494" w:rsidRPr="00711C48">
        <w:rPr>
          <w:rFonts w:ascii="Century Gothic" w:hAnsi="Century Gothic"/>
          <w:color w:val="A17C01"/>
          <w:sz w:val="72"/>
        </w:rPr>
        <w:t>|</w:t>
      </w:r>
      <w:r w:rsidR="00991494"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0DB6734" w:rsidR="00991494" w:rsidRDefault="00642BFB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*</w:t>
      </w:r>
      <w:r w:rsidR="00991494"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</w:t>
      </w:r>
      <w:r>
        <w:rPr>
          <w:rFonts w:ascii="Century Gothic" w:hAnsi="Century Gothic"/>
          <w:color w:val="000000" w:themeColor="text1"/>
          <w:sz w:val="24"/>
          <w:szCs w:val="16"/>
        </w:rPr>
        <w:t>,</w:t>
      </w:r>
      <w:r w:rsidR="00991494">
        <w:rPr>
          <w:rFonts w:ascii="Century Gothic" w:hAnsi="Century Gothic"/>
          <w:color w:val="000000" w:themeColor="text1"/>
          <w:sz w:val="24"/>
          <w:szCs w:val="16"/>
        </w:rPr>
        <w:t xml:space="preserve"> signed</w:t>
      </w:r>
      <w:r w:rsidR="001271BF">
        <w:rPr>
          <w:rFonts w:ascii="Century Gothic" w:hAnsi="Century Gothic"/>
          <w:color w:val="000000" w:themeColor="text1"/>
          <w:sz w:val="24"/>
          <w:szCs w:val="16"/>
        </w:rPr>
        <w:t xml:space="preserve"> / agreed upon</w:t>
      </w:r>
      <w:r w:rsidR="00991494">
        <w:rPr>
          <w:rFonts w:ascii="Century Gothic" w:hAnsi="Century Gothic"/>
          <w:color w:val="000000" w:themeColor="text1"/>
          <w:sz w:val="24"/>
          <w:szCs w:val="16"/>
        </w:rPr>
        <w:t xml:space="preserve"> by both parties.</w:t>
      </w:r>
    </w:p>
    <w:p w14:paraId="41C77239" w14:textId="6629E8F8" w:rsidR="00991494" w:rsidRDefault="00642BFB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*</w:t>
      </w:r>
      <w:r w:rsidR="00991494"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 w:rsidR="00991494"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 w:rsidR="000516EA">
        <w:rPr>
          <w:rFonts w:ascii="Century Gothic" w:hAnsi="Century Gothic"/>
          <w:color w:val="000000" w:themeColor="text1"/>
          <w:sz w:val="24"/>
          <w:szCs w:val="16"/>
        </w:rPr>
        <w:t xml:space="preserve"> and that t</w:t>
      </w:r>
      <w:r w:rsidR="00991494">
        <w:rPr>
          <w:rFonts w:ascii="Century Gothic" w:hAnsi="Century Gothic"/>
          <w:color w:val="000000" w:themeColor="text1"/>
          <w:sz w:val="24"/>
          <w:szCs w:val="16"/>
        </w:rPr>
        <w:t>his proposal is agreed upon in full, signed and dated.</w:t>
      </w:r>
    </w:p>
    <w:p w14:paraId="1867B474" w14:textId="77777777" w:rsidR="00642BFB" w:rsidRDefault="00642BFB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705E2121" w14:textId="77777777" w:rsidR="00642BFB" w:rsidRDefault="00642BFB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1EA62BFA" w14:textId="5D82720C" w:rsidR="000516EA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signing this document</w:t>
      </w:r>
      <w:r w:rsidR="000516EA">
        <w:rPr>
          <w:rFonts w:ascii="Century Gothic" w:hAnsi="Century Gothic"/>
          <w:color w:val="000000" w:themeColor="text1"/>
          <w:sz w:val="24"/>
          <w:szCs w:val="16"/>
        </w:rPr>
        <w:t xml:space="preserve"> or making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</w:p>
    <w:p w14:paraId="0FFAB41F" w14:textId="58D92D28" w:rsidR="00991494" w:rsidRDefault="00EB2F00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22 November</w:t>
      </w:r>
      <w:r w:rsidR="00991494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 w:rsidR="00991494"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8810C99" w14:textId="77777777" w:rsidR="00642BFB" w:rsidRDefault="00642BFB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6A382F7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01070073" w14:textId="77777777" w:rsidR="00642BFB" w:rsidRDefault="00642BFB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5E1517A0" w14:textId="77777777" w:rsidR="00642BFB" w:rsidRDefault="00642BFB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04A8E2E5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B222AC" w:rsidRPr="00A11A7F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77777777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072 799 9597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47992DBB" w14:textId="558D0802" w:rsidR="00B17D57" w:rsidRDefault="00642BFB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noProof/>
          <w:sz w:val="18"/>
        </w:rPr>
        <w:pict w14:anchorId="548D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.8pt;margin-top:10pt;width:86.65pt;height:61.95pt;z-index:-251655168;mso-position-horizontal-relative:text;mso-position-vertical-relative:text">
            <v:imagedata r:id="rId11" o:title="HG_Signature 2"/>
          </v:shape>
        </w:pict>
      </w:r>
    </w:p>
    <w:p w14:paraId="01266383" w14:textId="77777777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7777777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72D00E6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</w:p>
    <w:p w14:paraId="247C83E0" w14:textId="22772728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</w:p>
    <w:p w14:paraId="0657FE3D" w14:textId="279C475C" w:rsidR="005D4FE4" w:rsidRDefault="00B17D57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PSAT 32449887</w:t>
      </w:r>
      <w:r w:rsidR="00D44592"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</w:p>
    <w:p w14:paraId="680774B9" w14:textId="0115DA31" w:rsidR="007C357E" w:rsidRDefault="007C357E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sectPr w:rsidR="007C357E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642BFB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18AE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D6144"/>
    <w:multiLevelType w:val="hybridMultilevel"/>
    <w:tmpl w:val="5600991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46989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051D2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470A3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324A8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E3415"/>
    <w:multiLevelType w:val="hybridMultilevel"/>
    <w:tmpl w:val="6B96CD76"/>
    <w:lvl w:ilvl="0" w:tplc="B43E44F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02119"/>
    <w:multiLevelType w:val="hybridMultilevel"/>
    <w:tmpl w:val="D5FA97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00FBA"/>
    <w:multiLevelType w:val="hybridMultilevel"/>
    <w:tmpl w:val="BA78081E"/>
    <w:lvl w:ilvl="0" w:tplc="CD3E80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6016A"/>
    <w:multiLevelType w:val="hybridMultilevel"/>
    <w:tmpl w:val="604CC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E105D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238CB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C4347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63B61"/>
    <w:multiLevelType w:val="hybridMultilevel"/>
    <w:tmpl w:val="4342C182"/>
    <w:lvl w:ilvl="0" w:tplc="04325BE8">
      <w:start w:val="8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53EB4"/>
    <w:multiLevelType w:val="hybridMultilevel"/>
    <w:tmpl w:val="533CB8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4363F"/>
    <w:multiLevelType w:val="hybridMultilevel"/>
    <w:tmpl w:val="6B96C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9815">
    <w:abstractNumId w:val="36"/>
  </w:num>
  <w:num w:numId="2" w16cid:durableId="964579611">
    <w:abstractNumId w:val="31"/>
  </w:num>
  <w:num w:numId="3" w16cid:durableId="182793409">
    <w:abstractNumId w:val="30"/>
  </w:num>
  <w:num w:numId="4" w16cid:durableId="687296335">
    <w:abstractNumId w:val="12"/>
  </w:num>
  <w:num w:numId="5" w16cid:durableId="1939675848">
    <w:abstractNumId w:val="35"/>
  </w:num>
  <w:num w:numId="6" w16cid:durableId="348341161">
    <w:abstractNumId w:val="10"/>
  </w:num>
  <w:num w:numId="7" w16cid:durableId="774322332">
    <w:abstractNumId w:val="42"/>
  </w:num>
  <w:num w:numId="8" w16cid:durableId="1533765458">
    <w:abstractNumId w:val="44"/>
  </w:num>
  <w:num w:numId="9" w16cid:durableId="1761372439">
    <w:abstractNumId w:val="0"/>
  </w:num>
  <w:num w:numId="10" w16cid:durableId="14699419">
    <w:abstractNumId w:val="34"/>
  </w:num>
  <w:num w:numId="11" w16cid:durableId="3947660">
    <w:abstractNumId w:val="45"/>
  </w:num>
  <w:num w:numId="12" w16cid:durableId="753669062">
    <w:abstractNumId w:val="14"/>
  </w:num>
  <w:num w:numId="13" w16cid:durableId="190388638">
    <w:abstractNumId w:val="22"/>
  </w:num>
  <w:num w:numId="14" w16cid:durableId="295529047">
    <w:abstractNumId w:val="39"/>
  </w:num>
  <w:num w:numId="15" w16cid:durableId="737820812">
    <w:abstractNumId w:val="41"/>
  </w:num>
  <w:num w:numId="16" w16cid:durableId="774981039">
    <w:abstractNumId w:val="29"/>
  </w:num>
  <w:num w:numId="17" w16cid:durableId="1260211248">
    <w:abstractNumId w:val="21"/>
  </w:num>
  <w:num w:numId="18" w16cid:durableId="1979334623">
    <w:abstractNumId w:val="4"/>
  </w:num>
  <w:num w:numId="19" w16cid:durableId="1328828802">
    <w:abstractNumId w:val="26"/>
  </w:num>
  <w:num w:numId="20" w16cid:durableId="1793086232">
    <w:abstractNumId w:val="20"/>
  </w:num>
  <w:num w:numId="21" w16cid:durableId="634260855">
    <w:abstractNumId w:val="8"/>
  </w:num>
  <w:num w:numId="22" w16cid:durableId="435491737">
    <w:abstractNumId w:val="33"/>
  </w:num>
  <w:num w:numId="23" w16cid:durableId="1667711523">
    <w:abstractNumId w:val="24"/>
  </w:num>
  <w:num w:numId="24" w16cid:durableId="46757809">
    <w:abstractNumId w:val="32"/>
  </w:num>
  <w:num w:numId="25" w16cid:durableId="2007316066">
    <w:abstractNumId w:val="28"/>
  </w:num>
  <w:num w:numId="26" w16cid:durableId="1914463172">
    <w:abstractNumId w:val="5"/>
  </w:num>
  <w:num w:numId="27" w16cid:durableId="304817933">
    <w:abstractNumId w:val="19"/>
  </w:num>
  <w:num w:numId="28" w16cid:durableId="2029139215">
    <w:abstractNumId w:val="23"/>
  </w:num>
  <w:num w:numId="29" w16cid:durableId="1098255406">
    <w:abstractNumId w:val="15"/>
  </w:num>
  <w:num w:numId="30" w16cid:durableId="243221721">
    <w:abstractNumId w:val="40"/>
  </w:num>
  <w:num w:numId="31" w16cid:durableId="199708161">
    <w:abstractNumId w:val="25"/>
  </w:num>
  <w:num w:numId="32" w16cid:durableId="1531994695">
    <w:abstractNumId w:val="6"/>
  </w:num>
  <w:num w:numId="33" w16cid:durableId="270213276">
    <w:abstractNumId w:val="17"/>
  </w:num>
  <w:num w:numId="34" w16cid:durableId="1004816946">
    <w:abstractNumId w:val="16"/>
  </w:num>
  <w:num w:numId="35" w16cid:durableId="2008245729">
    <w:abstractNumId w:val="2"/>
  </w:num>
  <w:num w:numId="36" w16cid:durableId="1417172265">
    <w:abstractNumId w:val="13"/>
  </w:num>
  <w:num w:numId="37" w16cid:durableId="6102273">
    <w:abstractNumId w:val="18"/>
  </w:num>
  <w:num w:numId="38" w16cid:durableId="852575036">
    <w:abstractNumId w:val="37"/>
  </w:num>
  <w:num w:numId="39" w16cid:durableId="1988901433">
    <w:abstractNumId w:val="11"/>
  </w:num>
  <w:num w:numId="40" w16cid:durableId="1603295792">
    <w:abstractNumId w:val="9"/>
  </w:num>
  <w:num w:numId="41" w16cid:durableId="122430482">
    <w:abstractNumId w:val="27"/>
  </w:num>
  <w:num w:numId="42" w16cid:durableId="1322197721">
    <w:abstractNumId w:val="46"/>
  </w:num>
  <w:num w:numId="43" w16cid:durableId="2017926373">
    <w:abstractNumId w:val="1"/>
  </w:num>
  <w:num w:numId="44" w16cid:durableId="152769608">
    <w:abstractNumId w:val="3"/>
  </w:num>
  <w:num w:numId="45" w16cid:durableId="2005473838">
    <w:abstractNumId w:val="38"/>
  </w:num>
  <w:num w:numId="46" w16cid:durableId="496967080">
    <w:abstractNumId w:val="7"/>
  </w:num>
  <w:num w:numId="47" w16cid:durableId="118798840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16EA"/>
    <w:rsid w:val="000533D9"/>
    <w:rsid w:val="00054BEF"/>
    <w:rsid w:val="000576EA"/>
    <w:rsid w:val="000635D7"/>
    <w:rsid w:val="000640BA"/>
    <w:rsid w:val="00065373"/>
    <w:rsid w:val="00070FC6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D52EF"/>
    <w:rsid w:val="000E70A6"/>
    <w:rsid w:val="001123EF"/>
    <w:rsid w:val="001211D6"/>
    <w:rsid w:val="0012204F"/>
    <w:rsid w:val="00123118"/>
    <w:rsid w:val="001271BF"/>
    <w:rsid w:val="00127265"/>
    <w:rsid w:val="00142BD3"/>
    <w:rsid w:val="00142D33"/>
    <w:rsid w:val="00145306"/>
    <w:rsid w:val="001479CE"/>
    <w:rsid w:val="001511CC"/>
    <w:rsid w:val="00153665"/>
    <w:rsid w:val="00154B20"/>
    <w:rsid w:val="00155729"/>
    <w:rsid w:val="001615B3"/>
    <w:rsid w:val="00172151"/>
    <w:rsid w:val="00183596"/>
    <w:rsid w:val="00183992"/>
    <w:rsid w:val="00183E57"/>
    <w:rsid w:val="00190818"/>
    <w:rsid w:val="001972C7"/>
    <w:rsid w:val="001A38C7"/>
    <w:rsid w:val="001A6062"/>
    <w:rsid w:val="001B5A60"/>
    <w:rsid w:val="001B768F"/>
    <w:rsid w:val="001D2B77"/>
    <w:rsid w:val="001E4020"/>
    <w:rsid w:val="001F0109"/>
    <w:rsid w:val="001F08DE"/>
    <w:rsid w:val="001F6263"/>
    <w:rsid w:val="00202110"/>
    <w:rsid w:val="002042E0"/>
    <w:rsid w:val="0021101B"/>
    <w:rsid w:val="00213FD1"/>
    <w:rsid w:val="00222A63"/>
    <w:rsid w:val="00224BC5"/>
    <w:rsid w:val="0023653A"/>
    <w:rsid w:val="0024275E"/>
    <w:rsid w:val="00243940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7F9"/>
    <w:rsid w:val="002B3D9A"/>
    <w:rsid w:val="002B426A"/>
    <w:rsid w:val="002B7782"/>
    <w:rsid w:val="002C64E2"/>
    <w:rsid w:val="002C6CB3"/>
    <w:rsid w:val="002D0086"/>
    <w:rsid w:val="002E34CF"/>
    <w:rsid w:val="002E4977"/>
    <w:rsid w:val="002F0E46"/>
    <w:rsid w:val="002F170F"/>
    <w:rsid w:val="002F45E8"/>
    <w:rsid w:val="00301860"/>
    <w:rsid w:val="00312FD6"/>
    <w:rsid w:val="00324390"/>
    <w:rsid w:val="00334C10"/>
    <w:rsid w:val="00336ABC"/>
    <w:rsid w:val="00336BCD"/>
    <w:rsid w:val="00340B15"/>
    <w:rsid w:val="003507C5"/>
    <w:rsid w:val="00355B6F"/>
    <w:rsid w:val="00364A6E"/>
    <w:rsid w:val="00372C1C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C6EFD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148D"/>
    <w:rsid w:val="00516BFD"/>
    <w:rsid w:val="00522C07"/>
    <w:rsid w:val="00522EFB"/>
    <w:rsid w:val="0052436A"/>
    <w:rsid w:val="005271A4"/>
    <w:rsid w:val="00527765"/>
    <w:rsid w:val="00536522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1BEE"/>
    <w:rsid w:val="005E4874"/>
    <w:rsid w:val="005E5578"/>
    <w:rsid w:val="005E5AED"/>
    <w:rsid w:val="005E76EE"/>
    <w:rsid w:val="005F1900"/>
    <w:rsid w:val="005F6B37"/>
    <w:rsid w:val="00600295"/>
    <w:rsid w:val="00600546"/>
    <w:rsid w:val="006007ED"/>
    <w:rsid w:val="00614C82"/>
    <w:rsid w:val="00620BEE"/>
    <w:rsid w:val="00622317"/>
    <w:rsid w:val="006257D6"/>
    <w:rsid w:val="0063090A"/>
    <w:rsid w:val="00635195"/>
    <w:rsid w:val="00641499"/>
    <w:rsid w:val="0064298D"/>
    <w:rsid w:val="00642BFB"/>
    <w:rsid w:val="00656C57"/>
    <w:rsid w:val="00660BE5"/>
    <w:rsid w:val="00664176"/>
    <w:rsid w:val="00681789"/>
    <w:rsid w:val="00682DE8"/>
    <w:rsid w:val="00691BAA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B1458"/>
    <w:rsid w:val="006C2309"/>
    <w:rsid w:val="006C4CF3"/>
    <w:rsid w:val="006C65A1"/>
    <w:rsid w:val="006D4E5A"/>
    <w:rsid w:val="006D60DB"/>
    <w:rsid w:val="006E11E8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455E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06A8D"/>
    <w:rsid w:val="00821F20"/>
    <w:rsid w:val="00841E76"/>
    <w:rsid w:val="00842183"/>
    <w:rsid w:val="00844E2B"/>
    <w:rsid w:val="00846D4F"/>
    <w:rsid w:val="00850908"/>
    <w:rsid w:val="0085443E"/>
    <w:rsid w:val="00855D94"/>
    <w:rsid w:val="00860E07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6408"/>
    <w:rsid w:val="008E5017"/>
    <w:rsid w:val="0090610E"/>
    <w:rsid w:val="00911FDF"/>
    <w:rsid w:val="0091333D"/>
    <w:rsid w:val="009378EC"/>
    <w:rsid w:val="00937AF7"/>
    <w:rsid w:val="00940F60"/>
    <w:rsid w:val="009472EC"/>
    <w:rsid w:val="009506D6"/>
    <w:rsid w:val="009562DF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02D2"/>
    <w:rsid w:val="00A63A3E"/>
    <w:rsid w:val="00A65B08"/>
    <w:rsid w:val="00A72B2A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B76B1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109B"/>
    <w:rsid w:val="00B164B2"/>
    <w:rsid w:val="00B17D57"/>
    <w:rsid w:val="00B221EB"/>
    <w:rsid w:val="00B222AC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B4603"/>
    <w:rsid w:val="00BB53A8"/>
    <w:rsid w:val="00BB79E3"/>
    <w:rsid w:val="00BB7DB0"/>
    <w:rsid w:val="00BC219A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05C2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CD37A7"/>
    <w:rsid w:val="00CE1B8C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456C"/>
    <w:rsid w:val="00E21664"/>
    <w:rsid w:val="00E347BD"/>
    <w:rsid w:val="00E34F80"/>
    <w:rsid w:val="00E35CEE"/>
    <w:rsid w:val="00E36123"/>
    <w:rsid w:val="00E36386"/>
    <w:rsid w:val="00E36C01"/>
    <w:rsid w:val="00E42DC6"/>
    <w:rsid w:val="00E46814"/>
    <w:rsid w:val="00E51FC2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2F00"/>
    <w:rsid w:val="00EB3A25"/>
    <w:rsid w:val="00EB532D"/>
    <w:rsid w:val="00EB77DF"/>
    <w:rsid w:val="00EB7BEA"/>
    <w:rsid w:val="00EC2561"/>
    <w:rsid w:val="00EE0ECE"/>
    <w:rsid w:val="00EE44F7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5F65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7</cp:revision>
  <cp:lastPrinted>2022-11-22T12:59:00Z</cp:lastPrinted>
  <dcterms:created xsi:type="dcterms:W3CDTF">2022-11-22T12:25:00Z</dcterms:created>
  <dcterms:modified xsi:type="dcterms:W3CDTF">2022-11-22T13:07:00Z</dcterms:modified>
</cp:coreProperties>
</file>