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310CB4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D67CC"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16412FD9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D67C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25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B644F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JULY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1B280E4B" w:rsidR="0052026A" w:rsidRDefault="0052026A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Submission of the existing structures for Mr Wickus Saunders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2D01992D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5E4764">
        <w:rPr>
          <w:rFonts w:ascii="Century Gothic" w:hAnsi="Century Gothic"/>
          <w:b/>
          <w:color w:val="000000" w:themeColor="text1"/>
          <w:sz w:val="24"/>
        </w:rPr>
        <w:t>2377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proofErr w:type="spellStart"/>
      <w:r w:rsidR="005E4764">
        <w:rPr>
          <w:rFonts w:ascii="Century Gothic" w:hAnsi="Century Gothic"/>
          <w:b/>
          <w:color w:val="000000" w:themeColor="text1"/>
          <w:sz w:val="24"/>
        </w:rPr>
        <w:t>Theescombe</w:t>
      </w:r>
      <w:proofErr w:type="spellEnd"/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AAEFB91" w14:textId="17A13893" w:rsidR="00EE4BB0" w:rsidRDefault="00600240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Measuring</w:t>
      </w:r>
      <w:r w:rsidR="00EE4BB0">
        <w:rPr>
          <w:rFonts w:ascii="Century Gothic" w:hAnsi="Century Gothic" w:cs="Arial"/>
          <w:sz w:val="24"/>
          <w:szCs w:val="24"/>
        </w:rPr>
        <w:t>:</w:t>
      </w:r>
    </w:p>
    <w:p w14:paraId="7EB9D3FE" w14:textId="77777777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</w:t>
      </w:r>
      <w:r w:rsidRPr="00600240">
        <w:rPr>
          <w:rFonts w:ascii="Century Gothic" w:hAnsi="Century Gothic" w:cs="Arial"/>
          <w:sz w:val="24"/>
          <w:szCs w:val="24"/>
        </w:rPr>
        <w:t>his is the offset of the measuring of what is still required.</w:t>
      </w:r>
    </w:p>
    <w:p w14:paraId="6F7B9D09" w14:textId="744465EA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600240">
        <w:rPr>
          <w:rFonts w:ascii="Century Gothic" w:hAnsi="Century Gothic" w:cs="Arial"/>
          <w:sz w:val="24"/>
          <w:szCs w:val="24"/>
        </w:rPr>
        <w:t xml:space="preserve">On our previous </w:t>
      </w:r>
      <w:r w:rsidRPr="00600240">
        <w:rPr>
          <w:rFonts w:ascii="Century Gothic" w:hAnsi="Century Gothic" w:cs="Arial"/>
          <w:sz w:val="24"/>
          <w:szCs w:val="24"/>
        </w:rPr>
        <w:t>quotation</w:t>
      </w:r>
      <w:r w:rsidRPr="00600240"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>our</w:t>
      </w:r>
      <w:r w:rsidRPr="00600240">
        <w:rPr>
          <w:rFonts w:ascii="Century Gothic" w:hAnsi="Century Gothic" w:cs="Arial"/>
          <w:sz w:val="24"/>
          <w:szCs w:val="24"/>
        </w:rPr>
        <w:t xml:space="preserve"> R 30</w:t>
      </w:r>
      <w:r>
        <w:rPr>
          <w:rFonts w:ascii="Century Gothic" w:hAnsi="Century Gothic" w:cs="Arial"/>
          <w:sz w:val="24"/>
          <w:szCs w:val="24"/>
        </w:rPr>
        <w:t>/sqm</w:t>
      </w:r>
      <w:r w:rsidRPr="00600240">
        <w:rPr>
          <w:rFonts w:ascii="Century Gothic" w:hAnsi="Century Gothic" w:cs="Arial"/>
          <w:sz w:val="24"/>
          <w:szCs w:val="24"/>
        </w:rPr>
        <w:t xml:space="preserve"> rate was only for</w:t>
      </w:r>
      <w:r>
        <w:rPr>
          <w:rFonts w:ascii="Century Gothic" w:hAnsi="Century Gothic" w:cs="Arial"/>
          <w:sz w:val="24"/>
          <w:szCs w:val="24"/>
        </w:rPr>
        <w:t xml:space="preserve"> the</w:t>
      </w:r>
      <w:r w:rsidRPr="00600240">
        <w:rPr>
          <w:rFonts w:ascii="Century Gothic" w:hAnsi="Century Gothic" w:cs="Arial"/>
          <w:sz w:val="24"/>
          <w:szCs w:val="24"/>
        </w:rPr>
        <w:t xml:space="preserve"> overall checks and redraw.</w:t>
      </w:r>
    </w:p>
    <w:p w14:paraId="7F06C7C0" w14:textId="53892916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600240">
        <w:rPr>
          <w:rFonts w:ascii="Century Gothic" w:hAnsi="Century Gothic" w:cs="Arial"/>
          <w:sz w:val="24"/>
          <w:szCs w:val="24"/>
        </w:rPr>
        <w:t>This measuring will be for all the heights required for the new designing</w:t>
      </w:r>
      <w:r>
        <w:rPr>
          <w:rFonts w:ascii="Century Gothic" w:hAnsi="Century Gothic" w:cs="Arial"/>
          <w:sz w:val="24"/>
          <w:szCs w:val="24"/>
        </w:rPr>
        <w:t xml:space="preserve"> elements as per our discussion</w:t>
      </w:r>
      <w:r w:rsidRPr="00600240">
        <w:rPr>
          <w:rFonts w:ascii="Century Gothic" w:hAnsi="Century Gothic" w:cs="Arial"/>
          <w:sz w:val="24"/>
          <w:szCs w:val="24"/>
        </w:rPr>
        <w:t>.</w:t>
      </w:r>
    </w:p>
    <w:p w14:paraId="5192CCD4" w14:textId="77777777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3A81562" w14:textId="77777777" w:rsidR="0089459F" w:rsidRDefault="00600240" w:rsidP="00CB704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89459F">
        <w:rPr>
          <w:rFonts w:ascii="Century Gothic" w:hAnsi="Century Gothic" w:cs="Arial"/>
          <w:sz w:val="24"/>
          <w:szCs w:val="24"/>
        </w:rPr>
        <w:t>Design</w:t>
      </w:r>
      <w:r w:rsidR="00EE4BB0" w:rsidRPr="0089459F">
        <w:rPr>
          <w:rFonts w:ascii="Century Gothic" w:hAnsi="Century Gothic" w:cs="Arial"/>
          <w:sz w:val="24"/>
          <w:szCs w:val="24"/>
        </w:rPr>
        <w:t xml:space="preserve">: </w:t>
      </w:r>
    </w:p>
    <w:p w14:paraId="2F4EC46F" w14:textId="316D2819" w:rsidR="00EE4BB0" w:rsidRPr="0089459F" w:rsidRDefault="00600240" w:rsidP="0089459F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89459F">
        <w:rPr>
          <w:rFonts w:ascii="Century Gothic" w:hAnsi="Century Gothic" w:cs="Arial"/>
          <w:sz w:val="24"/>
          <w:szCs w:val="24"/>
          <w:u w:val="single"/>
        </w:rPr>
        <w:t>Rework floor plan and elevations for:</w:t>
      </w:r>
    </w:p>
    <w:p w14:paraId="7BD2B029" w14:textId="238BD78F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600240">
        <w:rPr>
          <w:rFonts w:ascii="Century Gothic" w:hAnsi="Century Gothic" w:cs="Arial"/>
          <w:sz w:val="24"/>
          <w:szCs w:val="24"/>
        </w:rPr>
        <w:t>Patio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3A7E1F81" w14:textId="77777777" w:rsidR="00600240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600240" w:rsidRPr="00600240">
        <w:rPr>
          <w:rFonts w:ascii="Century Gothic" w:hAnsi="Century Gothic" w:cs="Arial"/>
          <w:sz w:val="24"/>
          <w:szCs w:val="24"/>
        </w:rPr>
        <w:t>Kitchen</w:t>
      </w:r>
    </w:p>
    <w:p w14:paraId="5CBD0CEE" w14:textId="6B64D3B2" w:rsidR="00EE4BB0" w:rsidRPr="002A3535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</w:t>
      </w:r>
      <w:r w:rsidRPr="00600240">
        <w:rPr>
          <w:rFonts w:ascii="Century Gothic" w:hAnsi="Century Gothic" w:cs="Arial"/>
          <w:sz w:val="24"/>
          <w:szCs w:val="24"/>
        </w:rPr>
        <w:t>Braai area</w:t>
      </w:r>
      <w:r w:rsidR="00EE4BB0" w:rsidRPr="002A3535">
        <w:rPr>
          <w:rFonts w:ascii="Century Gothic" w:hAnsi="Century Gothic" w:cs="Arial"/>
          <w:sz w:val="24"/>
          <w:szCs w:val="24"/>
        </w:rPr>
        <w:tab/>
      </w:r>
    </w:p>
    <w:p w14:paraId="5BA5E000" w14:textId="07B08D90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600240" w:rsidRPr="00600240">
        <w:rPr>
          <w:rFonts w:ascii="Century Gothic" w:hAnsi="Century Gothic" w:cs="Arial"/>
          <w:sz w:val="24"/>
          <w:szCs w:val="24"/>
        </w:rPr>
        <w:t>Stall (store)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533F1E69" w14:textId="58439F1B" w:rsidR="00F55F95" w:rsidRDefault="00F55F95" w:rsidP="00600240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0D5C8529" w14:textId="77777777" w:rsidR="0089459F" w:rsidRPr="0089459F" w:rsidRDefault="00600240" w:rsidP="001448F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89459F">
        <w:rPr>
          <w:rFonts w:ascii="Century Gothic" w:hAnsi="Century Gothic" w:cs="Arial"/>
          <w:sz w:val="24"/>
          <w:szCs w:val="24"/>
        </w:rPr>
        <w:t>New Additions</w:t>
      </w:r>
      <w:r w:rsidRPr="0089459F">
        <w:rPr>
          <w:rFonts w:ascii="Century Gothic" w:hAnsi="Century Gothic" w:cs="Arial"/>
          <w:sz w:val="24"/>
          <w:szCs w:val="24"/>
        </w:rPr>
        <w:t xml:space="preserve">: </w:t>
      </w:r>
    </w:p>
    <w:p w14:paraId="693DEE4A" w14:textId="25677768" w:rsidR="00600240" w:rsidRPr="0089459F" w:rsidRDefault="00600240" w:rsidP="0089459F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89459F">
        <w:rPr>
          <w:rFonts w:ascii="Century Gothic" w:hAnsi="Century Gothic" w:cs="Arial"/>
          <w:sz w:val="24"/>
          <w:szCs w:val="24"/>
          <w:u w:val="single"/>
        </w:rPr>
        <w:t>Areas to be shown as new for municipal submissions:</w:t>
      </w:r>
    </w:p>
    <w:p w14:paraId="353BAABF" w14:textId="68C56758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>4 x Elevations of main House</w:t>
      </w:r>
    </w:p>
    <w:p w14:paraId="781A92C7" w14:textId="742A4C12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>4 x Elevations of Stall (Store)</w:t>
      </w:r>
    </w:p>
    <w:p w14:paraId="15B547B3" w14:textId="67054555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>Section of patio</w:t>
      </w:r>
    </w:p>
    <w:p w14:paraId="5041A937" w14:textId="0CE0AA17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 xml:space="preserve">Section of </w:t>
      </w:r>
      <w:r>
        <w:rPr>
          <w:rFonts w:ascii="Century Gothic" w:hAnsi="Century Gothic"/>
          <w:color w:val="000000" w:themeColor="text1"/>
          <w:sz w:val="24"/>
        </w:rPr>
        <w:t>Stall (</w:t>
      </w:r>
      <w:r w:rsidRPr="00600240">
        <w:rPr>
          <w:rFonts w:ascii="Century Gothic" w:hAnsi="Century Gothic"/>
          <w:color w:val="000000" w:themeColor="text1"/>
          <w:sz w:val="24"/>
        </w:rPr>
        <w:t>store</w:t>
      </w:r>
      <w:r>
        <w:rPr>
          <w:rFonts w:ascii="Century Gothic" w:hAnsi="Century Gothic"/>
          <w:color w:val="000000" w:themeColor="text1"/>
          <w:sz w:val="24"/>
        </w:rPr>
        <w:t>)</w:t>
      </w:r>
    </w:p>
    <w:p w14:paraId="21E9FC37" w14:textId="77777777" w:rsidR="00600240" w:rsidRPr="00600240" w:rsidRDefault="00600240" w:rsidP="0089459F">
      <w:pPr>
        <w:pStyle w:val="ListParagraph"/>
        <w:tabs>
          <w:tab w:val="left" w:pos="1741"/>
        </w:tabs>
        <w:ind w:left="1080"/>
        <w:rPr>
          <w:rFonts w:ascii="Century Gothic" w:hAnsi="Century Gothic"/>
          <w:color w:val="000000" w:themeColor="text1"/>
          <w:sz w:val="24"/>
        </w:rPr>
      </w:pPr>
    </w:p>
    <w:p w14:paraId="2170EE05" w14:textId="191F3CA9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89459F">
        <w:rPr>
          <w:rFonts w:ascii="Century Gothic" w:hAnsi="Century Gothic"/>
          <w:color w:val="A17C01"/>
          <w:sz w:val="36"/>
        </w:rPr>
        <w:t xml:space="preserve">ADDITIONS AND ALTERATIONS QUOTE </w:t>
      </w:r>
      <w:r w:rsidR="00EE4BB0">
        <w:rPr>
          <w:rFonts w:ascii="Century Gothic" w:hAnsi="Century Gothic"/>
          <w:color w:val="A17C01"/>
          <w:sz w:val="36"/>
        </w:rPr>
        <w:t xml:space="preserve">FOR </w:t>
      </w:r>
      <w:r w:rsidR="0089459F">
        <w:rPr>
          <w:rFonts w:ascii="Century Gothic" w:hAnsi="Century Gothic"/>
          <w:color w:val="A17C01"/>
          <w:sz w:val="36"/>
        </w:rPr>
        <w:t xml:space="preserve">MR. </w:t>
      </w:r>
      <w:r w:rsidR="00EE4BB0">
        <w:rPr>
          <w:rFonts w:ascii="Century Gothic" w:hAnsi="Century Gothic"/>
          <w:color w:val="A17C01"/>
          <w:sz w:val="36"/>
        </w:rPr>
        <w:t>SAUNDERS</w:t>
      </w:r>
    </w:p>
    <w:p w14:paraId="7F3D1B82" w14:textId="01601474" w:rsidR="008A37A8" w:rsidRPr="001B5A60" w:rsidRDefault="0089459F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Additions and alterations</w:t>
      </w:r>
      <w:r w:rsidR="005E4764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 d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r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awings and Documentation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>s this service, a separate quote will be calculated)</w:t>
      </w:r>
    </w:p>
    <w:p w14:paraId="233FF34C" w14:textId="09FBCD2A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1BFA70C5" w14:textId="452394BF" w:rsidR="0094508C" w:rsidRDefault="0094508C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 3D drawings have been added.</w:t>
      </w:r>
    </w:p>
    <w:p w14:paraId="010E2B2C" w14:textId="614D86D1" w:rsidR="0094508C" w:rsidRDefault="0094508C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Any additional services required will be charge at an hourly rate of R 850.00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1E17E4AB" w14:textId="7F862819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tbl>
      <w:tblPr>
        <w:tblW w:w="7500" w:type="dxa"/>
        <w:tblLook w:val="04A0" w:firstRow="1" w:lastRow="0" w:firstColumn="1" w:lastColumn="0" w:noHBand="0" w:noVBand="1"/>
      </w:tblPr>
      <w:tblGrid>
        <w:gridCol w:w="3083"/>
        <w:gridCol w:w="266"/>
        <w:gridCol w:w="656"/>
        <w:gridCol w:w="1066"/>
        <w:gridCol w:w="1260"/>
        <w:gridCol w:w="1636"/>
      </w:tblGrid>
      <w:tr w:rsidR="0089459F" w:rsidRPr="0089459F" w14:paraId="6728AF9F" w14:textId="77777777" w:rsidTr="0089459F">
        <w:trPr>
          <w:trHeight w:val="300"/>
        </w:trPr>
        <w:tc>
          <w:tcPr>
            <w:tcW w:w="7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7E4FF73" w14:textId="166DB66A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The Stables </w:t>
            </w:r>
            <w:r w:rsidR="0094508C">
              <w:rPr>
                <w:rFonts w:ascii="Calibri" w:eastAsia="Times New Roman" w:hAnsi="Calibri" w:cs="Calibri"/>
                <w:color w:val="000000"/>
                <w:lang w:eastAsia="en-ZA"/>
              </w:rPr>
              <w:t>–</w:t>
            </w: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94508C">
              <w:rPr>
                <w:rFonts w:ascii="Calibri" w:eastAsia="Times New Roman" w:hAnsi="Calibri" w:cs="Calibri"/>
                <w:color w:val="000000"/>
                <w:lang w:eastAsia="en-ZA"/>
              </w:rPr>
              <w:t>Additions and alterations</w:t>
            </w:r>
          </w:p>
        </w:tc>
      </w:tr>
      <w:tr w:rsidR="0089459F" w:rsidRPr="0089459F" w14:paraId="4EE705AB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EE6669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7FA840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0A8AE5B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235A569" w14:textId="53F4A0A2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easu</w:t>
            </w: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F178A81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5295D23" w14:textId="025A0CC0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</w:t>
            </w:r>
            <w:r w:rsidR="0094508C">
              <w:rPr>
                <w:rFonts w:ascii="Calibri" w:eastAsia="Times New Roman" w:hAnsi="Calibri" w:cs="Calibri"/>
                <w:color w:val="000000"/>
                <w:lang w:eastAsia="en-ZA"/>
              </w:rPr>
              <w:t>-</w:t>
            </w: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total </w:t>
            </w:r>
          </w:p>
        </w:tc>
      </w:tr>
      <w:tr w:rsidR="0089459F" w:rsidRPr="0089459F" w14:paraId="57A68F3D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5800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Measuring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BA89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FEFF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65C3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BDB0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20,00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C63B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1 640,00 </w:t>
            </w:r>
          </w:p>
        </w:tc>
      </w:tr>
      <w:tr w:rsidR="0089459F" w:rsidRPr="0089459F" w14:paraId="0FA74A9B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EDC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Design plan &amp; Elevations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C43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FC94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77E1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282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E2D4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50,00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50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14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100,00 </w:t>
            </w:r>
          </w:p>
        </w:tc>
      </w:tr>
      <w:tr w:rsidR="0089459F" w:rsidRPr="0089459F" w14:paraId="40525223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E6B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Meetings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BC1E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A93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3093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3FB5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625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E774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3 750,00 </w:t>
            </w:r>
          </w:p>
        </w:tc>
      </w:tr>
      <w:tr w:rsidR="0089459F" w:rsidRPr="0089459F" w14:paraId="098EBFDD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F271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New additions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97D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F531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035D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282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C0DA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150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62A2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42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300,00 </w:t>
            </w:r>
          </w:p>
        </w:tc>
      </w:tr>
      <w:tr w:rsidR="0089459F" w:rsidRPr="0089459F" w14:paraId="1AFE987E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410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Travel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594E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C70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FCA9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38,2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CF69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5,50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DE43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 210,10 </w:t>
            </w:r>
          </w:p>
        </w:tc>
      </w:tr>
      <w:tr w:rsidR="0089459F" w:rsidRPr="0089459F" w14:paraId="1327B97F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CDFAF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21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B53A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4FBB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B94B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625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443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1 250,00 </w:t>
            </w:r>
          </w:p>
        </w:tc>
      </w:tr>
      <w:tr w:rsidR="0089459F" w:rsidRPr="0089459F" w14:paraId="04E02B3D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EEB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ABF2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09F4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A179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4B89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C9E5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9459F" w:rsidRPr="0089459F" w14:paraId="77411AB9" w14:textId="77777777" w:rsidTr="0089459F">
        <w:trPr>
          <w:trHeight w:val="30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26E77CDB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9ADB22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7985EC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B78E59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80D926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BB62F4A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63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250,10 </w:t>
            </w:r>
          </w:p>
        </w:tc>
      </w:tr>
    </w:tbl>
    <w:p w14:paraId="58BD3659" w14:textId="77777777" w:rsidR="00BA2919" w:rsidRDefault="00BA2919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6B35E5CC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89459F">
        <w:rPr>
          <w:rFonts w:ascii="Century Gothic" w:hAnsi="Century Gothic"/>
          <w:b/>
          <w:i/>
          <w:color w:val="000000" w:themeColor="text1"/>
          <w:sz w:val="40"/>
        </w:rPr>
        <w:t>63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>
        <w:rPr>
          <w:rFonts w:ascii="Century Gothic" w:hAnsi="Century Gothic"/>
          <w:b/>
          <w:i/>
          <w:color w:val="000000" w:themeColor="text1"/>
          <w:sz w:val="40"/>
        </w:rPr>
        <w:t>2</w:t>
      </w:r>
      <w:r w:rsidR="0089459F">
        <w:rPr>
          <w:rFonts w:ascii="Century Gothic" w:hAnsi="Century Gothic"/>
          <w:b/>
          <w:i/>
          <w:color w:val="000000" w:themeColor="text1"/>
          <w:sz w:val="40"/>
        </w:rPr>
        <w:t>5</w:t>
      </w:r>
      <w:r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8C6D12">
        <w:rPr>
          <w:rFonts w:ascii="Century Gothic" w:hAnsi="Century Gothic"/>
          <w:b/>
          <w:i/>
          <w:color w:val="000000" w:themeColor="text1"/>
          <w:sz w:val="40"/>
        </w:rPr>
        <w:t>1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96FF92B" w14:textId="77777777" w:rsidR="002A3535" w:rsidRDefault="002A3535" w:rsidP="002B3D9A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5547774B" w14:textId="42BB40E6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0A9320BE" w14:textId="77777777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65F0526C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Phase 2 (New additions</w:t>
      </w:r>
      <w:r w:rsidR="00310CB4">
        <w:rPr>
          <w:rFonts w:ascii="Century Gothic" w:hAnsi="Century Gothic" w:cs="Arial"/>
          <w:b/>
          <w:sz w:val="24"/>
          <w:szCs w:val="24"/>
          <w:u w:val="single"/>
        </w:rPr>
        <w:t xml:space="preserve"> and alterations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7A82B53B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Phase 2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(New additions</w:t>
      </w:r>
      <w:r w:rsidR="00310CB4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310CB4">
        <w:rPr>
          <w:rFonts w:ascii="Century Gothic" w:hAnsi="Century Gothic" w:cs="Arial"/>
          <w:b/>
          <w:sz w:val="24"/>
          <w:szCs w:val="24"/>
          <w:u w:val="single"/>
        </w:rPr>
        <w:t>and alterations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89459F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fees </w:t>
      </w:r>
      <w:r w:rsidRPr="00343A23">
        <w:rPr>
          <w:rFonts w:ascii="Century Gothic" w:hAnsi="Century Gothic" w:cs="Arial"/>
          <w:bCs/>
          <w:sz w:val="24"/>
          <w:szCs w:val="24"/>
        </w:rPr>
        <w:t>payable at Municipal Submission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6E93486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94508C">
        <w:rPr>
          <w:rFonts w:ascii="Century Gothic" w:hAnsi="Century Gothic"/>
          <w:b/>
          <w:bCs/>
          <w:color w:val="000000" w:themeColor="text1"/>
          <w:sz w:val="24"/>
          <w:szCs w:val="16"/>
        </w:rPr>
        <w:t>3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94508C">
        <w:rPr>
          <w:rFonts w:ascii="Century Gothic" w:hAnsi="Century Gothic"/>
          <w:b/>
          <w:bCs/>
          <w:color w:val="000000" w:themeColor="text1"/>
          <w:sz w:val="24"/>
          <w:szCs w:val="16"/>
        </w:rPr>
        <w:t>September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310CB4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0CB4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40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459F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4508C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9</cp:revision>
  <cp:lastPrinted>2022-07-25T09:21:00Z</cp:lastPrinted>
  <dcterms:created xsi:type="dcterms:W3CDTF">2022-07-25T08:25:00Z</dcterms:created>
  <dcterms:modified xsi:type="dcterms:W3CDTF">2022-09-03T11:51:00Z</dcterms:modified>
</cp:coreProperties>
</file>