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0B40A09C" w:rsidR="00006B77" w:rsidRPr="00E60F76" w:rsidRDefault="00753F4F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4BA18DFF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25.9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kUxWLOQAAAAMAQAADwAAAGRycy9kb3ducmV2LnhtbEyPwW7CMBBE75X6D9ZW&#10;6g2cpIWSEAehSKhSVQ5QLtw2sUmi2us0NpD262tO7XG1TzNv8tVoNLuowXWWBMTTCJii2sqOGgGH&#10;j81kAcx5JInakhLwrRysivu7HDNpr7RTl71vWAghl6GA1vs+49zVrTLoprZXFH4nOxj04RwaLge8&#10;hnCjeRJFc26wo9DQYq/KVtWf+7MR8FZutrirErP40eXr+2ndfx2OMyEeH8b1EphXo/+D4aYf1KEI&#10;TpU9k3RMC3hJntOACpjM4rDhRsRpNAdWCXhK0hR4kfP/I4pf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JFMViz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="00F203D1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7E2F09BC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B29D1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F203D1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F203D1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581598A7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51981BF" w14:textId="4AB15D62" w:rsidR="000517CB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jc w:val="right"/>
        <w:rPr>
          <w:rFonts w:eastAsia="Times New Roman" w:cstheme="minorHAnsi"/>
          <w:sz w:val="30"/>
          <w:szCs w:val="30"/>
        </w:rPr>
      </w:pPr>
      <w:r w:rsidRPr="000517CB">
        <w:rPr>
          <w:rFonts w:eastAsia="Times New Roman" w:cstheme="minorHAnsi"/>
          <w:b/>
          <w:bCs/>
          <w:sz w:val="30"/>
          <w:szCs w:val="30"/>
        </w:rPr>
        <w:t>Date:</w:t>
      </w:r>
      <w:r w:rsidRPr="000517CB">
        <w:rPr>
          <w:rFonts w:eastAsia="Times New Roman" w:cstheme="minorHAnsi"/>
          <w:sz w:val="30"/>
          <w:szCs w:val="30"/>
        </w:rPr>
        <w:t xml:space="preserve"> </w:t>
      </w:r>
      <w:r>
        <w:rPr>
          <w:rFonts w:eastAsia="Times New Roman" w:cstheme="minorHAnsi"/>
          <w:sz w:val="30"/>
          <w:szCs w:val="30"/>
        </w:rPr>
        <w:t>2026-02-05</w:t>
      </w:r>
    </w:p>
    <w:p w14:paraId="2AD08634" w14:textId="77777777" w:rsidR="000517CB" w:rsidRPr="000517CB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5E933242" w14:textId="77777777" w:rsidR="000517CB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0517CB">
        <w:rPr>
          <w:rFonts w:eastAsia="Times New Roman" w:cstheme="minorHAnsi"/>
          <w:b/>
          <w:bCs/>
          <w:sz w:val="30"/>
          <w:szCs w:val="30"/>
        </w:rPr>
        <w:t>To Whom It May Concern,</w:t>
      </w:r>
    </w:p>
    <w:p w14:paraId="020C857F" w14:textId="77777777" w:rsidR="000517CB" w:rsidRPr="000517CB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41BD45D6" w14:textId="192A6293" w:rsidR="000517CB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0517CB">
        <w:rPr>
          <w:rFonts w:eastAsia="Times New Roman" w:cstheme="minorHAnsi"/>
          <w:b/>
          <w:bCs/>
          <w:sz w:val="30"/>
          <w:szCs w:val="30"/>
        </w:rPr>
        <w:t>RE</w:t>
      </w:r>
      <w:r w:rsidR="00105561" w:rsidRPr="00105561">
        <w:rPr>
          <w:rFonts w:eastAsia="Times New Roman" w:cstheme="minorHAnsi"/>
          <w:b/>
          <w:bCs/>
          <w:sz w:val="30"/>
          <w:szCs w:val="30"/>
        </w:rPr>
        <w:t xml:space="preserve">: Summary Report of Findings </w:t>
      </w:r>
      <w:r w:rsidRPr="000517CB">
        <w:rPr>
          <w:rFonts w:eastAsia="Times New Roman" w:cstheme="minorHAnsi"/>
          <w:b/>
          <w:bCs/>
          <w:sz w:val="30"/>
          <w:szCs w:val="30"/>
        </w:rPr>
        <w:t>– Erf 2234, Jeffrey’s Bay</w:t>
      </w:r>
    </w:p>
    <w:p w14:paraId="4FFBFED1" w14:textId="356A153B" w:rsidR="000517CB" w:rsidRPr="000517CB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0517CB">
        <w:rPr>
          <w:rFonts w:eastAsia="Times New Roman" w:cstheme="minorHAnsi"/>
          <w:sz w:val="30"/>
          <w:szCs w:val="30"/>
        </w:rPr>
        <w:br/>
      </w:r>
      <w:r w:rsidRPr="000517CB">
        <w:rPr>
          <w:rFonts w:eastAsia="Times New Roman" w:cstheme="minorHAnsi"/>
          <w:b/>
          <w:bCs/>
          <w:sz w:val="30"/>
          <w:szCs w:val="30"/>
        </w:rPr>
        <w:t>Property Address:</w:t>
      </w:r>
      <w:r w:rsidRPr="000517CB">
        <w:rPr>
          <w:rFonts w:eastAsia="Times New Roman" w:cstheme="minorHAnsi"/>
          <w:sz w:val="30"/>
          <w:szCs w:val="30"/>
        </w:rPr>
        <w:t xml:space="preserve"> 6 Keurboom Street, Wavecrest, Jeffrey’s Bay</w:t>
      </w:r>
    </w:p>
    <w:p w14:paraId="2C8A34F9" w14:textId="77777777" w:rsidR="000517CB" w:rsidRPr="000517CB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4AD2279C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pict w14:anchorId="0F17C3D0">
          <v:rect id="_x0000_i1079" style="width:0;height:1.5pt" o:hralign="center" o:hrstd="t" o:hr="t" fillcolor="#a0a0a0" stroked="f"/>
        </w:pict>
      </w:r>
    </w:p>
    <w:p w14:paraId="7B466775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105561">
        <w:rPr>
          <w:rFonts w:eastAsia="Times New Roman" w:cstheme="minorHAnsi"/>
          <w:b/>
          <w:bCs/>
          <w:sz w:val="30"/>
          <w:szCs w:val="30"/>
        </w:rPr>
        <w:t>1. Instruction</w:t>
      </w:r>
    </w:p>
    <w:p w14:paraId="0E01C056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</w:p>
    <w:p w14:paraId="56FBE0E6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Blackhound Architecture was appointed by the property owner to review the existing structure on site and to prepare updated municipal building plan documentation to reflect the current as-built condition of the property.</w:t>
      </w:r>
    </w:p>
    <w:p w14:paraId="73A0AB03" w14:textId="35867AA2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pict w14:anchorId="12C1F2A6">
          <v:rect id="_x0000_i1098" style="width:0;height:1.5pt" o:hralign="center" o:hrstd="t" o:hr="t" fillcolor="#a0a0a0" stroked="f"/>
        </w:pict>
      </w:r>
    </w:p>
    <w:p w14:paraId="17EFB8E4" w14:textId="31C2A1B2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6294B46E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105561">
        <w:rPr>
          <w:rFonts w:eastAsia="Times New Roman" w:cstheme="minorHAnsi"/>
          <w:b/>
          <w:bCs/>
          <w:sz w:val="30"/>
          <w:szCs w:val="30"/>
        </w:rPr>
        <w:t>2. Documentation Review</w:t>
      </w:r>
    </w:p>
    <w:p w14:paraId="2A16EE80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</w:p>
    <w:p w14:paraId="7DDAC33D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Municipal records were obtained and reviewed as part of the submission preparation process.</w:t>
      </w:r>
    </w:p>
    <w:p w14:paraId="4C80EED9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During this process, the following was identified:</w:t>
      </w:r>
    </w:p>
    <w:p w14:paraId="0957E60F" w14:textId="77777777" w:rsidR="00105561" w:rsidRPr="00105561" w:rsidRDefault="00105561" w:rsidP="00105561">
      <w:pPr>
        <w:numPr>
          <w:ilvl w:val="0"/>
          <w:numId w:val="15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 xml:space="preserve">Municipal drawings dated </w:t>
      </w:r>
      <w:r w:rsidRPr="00105561">
        <w:rPr>
          <w:rFonts w:eastAsia="Times New Roman" w:cstheme="minorHAnsi"/>
          <w:b/>
          <w:bCs/>
          <w:sz w:val="30"/>
          <w:szCs w:val="30"/>
        </w:rPr>
        <w:t>2008</w:t>
      </w:r>
      <w:r w:rsidRPr="00105561">
        <w:rPr>
          <w:rFonts w:eastAsia="Times New Roman" w:cstheme="minorHAnsi"/>
          <w:sz w:val="30"/>
          <w:szCs w:val="30"/>
        </w:rPr>
        <w:t xml:space="preserve"> were located; however, no Occupation Certificate could be associated with these drawings.</w:t>
      </w:r>
    </w:p>
    <w:p w14:paraId="0C217E28" w14:textId="77777777" w:rsidR="00105561" w:rsidRPr="00105561" w:rsidRDefault="00105561" w:rsidP="00105561">
      <w:pPr>
        <w:numPr>
          <w:ilvl w:val="0"/>
          <w:numId w:val="15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 xml:space="preserve">Previously approved municipal drawings dated </w:t>
      </w:r>
      <w:r w:rsidRPr="00105561">
        <w:rPr>
          <w:rFonts w:eastAsia="Times New Roman" w:cstheme="minorHAnsi"/>
          <w:b/>
          <w:bCs/>
          <w:sz w:val="30"/>
          <w:szCs w:val="30"/>
        </w:rPr>
        <w:t>2004</w:t>
      </w:r>
      <w:r w:rsidRPr="00105561">
        <w:rPr>
          <w:rFonts w:eastAsia="Times New Roman" w:cstheme="minorHAnsi"/>
          <w:sz w:val="30"/>
          <w:szCs w:val="30"/>
        </w:rPr>
        <w:t xml:space="preserve"> were identified, which did have a corresponding Occupation Certificate issued.</w:t>
      </w:r>
    </w:p>
    <w:p w14:paraId="7BF17A8D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 xml:space="preserve">Based on this, the </w:t>
      </w:r>
      <w:r w:rsidRPr="00105561">
        <w:rPr>
          <w:rFonts w:eastAsia="Times New Roman" w:cstheme="minorHAnsi"/>
          <w:b/>
          <w:bCs/>
          <w:sz w:val="30"/>
          <w:szCs w:val="30"/>
        </w:rPr>
        <w:t>2004 approved drawings</w:t>
      </w:r>
      <w:r w:rsidRPr="00105561">
        <w:rPr>
          <w:rFonts w:eastAsia="Times New Roman" w:cstheme="minorHAnsi"/>
          <w:sz w:val="30"/>
          <w:szCs w:val="30"/>
        </w:rPr>
        <w:t xml:space="preserve"> were used as the last confirmed approved baseline. All deviations and additions thereafter have been reflected as proposed work in the current submission documentation.</w:t>
      </w:r>
    </w:p>
    <w:p w14:paraId="4FF4977F" w14:textId="0C4D70FD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79F77200" w14:textId="136BDA0C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52A2F900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530BF1F0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24DD50BB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105561">
        <w:rPr>
          <w:rFonts w:eastAsia="Times New Roman" w:cstheme="minorHAnsi"/>
          <w:b/>
          <w:bCs/>
          <w:sz w:val="30"/>
          <w:szCs w:val="30"/>
        </w:rPr>
        <w:lastRenderedPageBreak/>
        <w:t>3. Site Inspection Findings</w:t>
      </w:r>
    </w:p>
    <w:p w14:paraId="3EF4CBB2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</w:p>
    <w:p w14:paraId="596ECA9B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A site inspection and comparison between the approved drawings and the existing structure was conducted.</w:t>
      </w:r>
    </w:p>
    <w:p w14:paraId="0A5F90C0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The following general findings were recorded:</w:t>
      </w:r>
    </w:p>
    <w:p w14:paraId="0F40D392" w14:textId="77777777" w:rsidR="00105561" w:rsidRPr="00105561" w:rsidRDefault="00105561" w:rsidP="00105561">
      <w:pPr>
        <w:numPr>
          <w:ilvl w:val="0"/>
          <w:numId w:val="16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Multiple areas where the existing building does not correspond with previously approved drawings.</w:t>
      </w:r>
    </w:p>
    <w:p w14:paraId="450135E5" w14:textId="0830ED8B" w:rsidR="00105561" w:rsidRPr="00105561" w:rsidRDefault="00105561" w:rsidP="00105561">
      <w:pPr>
        <w:numPr>
          <w:ilvl w:val="0"/>
          <w:numId w:val="16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>
        <w:rPr>
          <w:rFonts w:eastAsia="Times New Roman" w:cstheme="minorHAnsi"/>
          <w:sz w:val="30"/>
          <w:szCs w:val="30"/>
        </w:rPr>
        <w:t>F</w:t>
      </w:r>
      <w:r w:rsidRPr="00105561">
        <w:rPr>
          <w:rFonts w:eastAsia="Times New Roman" w:cstheme="minorHAnsi"/>
          <w:sz w:val="30"/>
          <w:szCs w:val="30"/>
        </w:rPr>
        <w:t>açade deviations were observed.</w:t>
      </w:r>
    </w:p>
    <w:p w14:paraId="5A7D7253" w14:textId="77777777" w:rsidR="00105561" w:rsidRDefault="00105561" w:rsidP="00105561">
      <w:pPr>
        <w:numPr>
          <w:ilvl w:val="0"/>
          <w:numId w:val="16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Layout and dimensional differences were identified in certain areas when compared to approved documentation.</w:t>
      </w:r>
    </w:p>
    <w:p w14:paraId="62CE31B5" w14:textId="67C3DF4B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pict w14:anchorId="3996C301">
          <v:rect id="_x0000_i1103" style="width:0;height:1.5pt" o:hralign="center" o:hrstd="t" o:hr="t" fillcolor="#a0a0a0" stroked="f"/>
        </w:pict>
      </w:r>
    </w:p>
    <w:p w14:paraId="1997B5B8" w14:textId="22BCA1C5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6C2305F8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105561">
        <w:rPr>
          <w:rFonts w:eastAsia="Times New Roman" w:cstheme="minorHAnsi"/>
          <w:b/>
          <w:bCs/>
          <w:sz w:val="30"/>
          <w:szCs w:val="30"/>
        </w:rPr>
        <w:t>4. Building Line Encroachments</w:t>
      </w:r>
    </w:p>
    <w:p w14:paraId="74B9E8CA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</w:p>
    <w:p w14:paraId="16A8E8CB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During site verification, it was identified that portions of the existing structures extend beyond the prescribed building line, including:</w:t>
      </w:r>
    </w:p>
    <w:p w14:paraId="68F76439" w14:textId="77777777" w:rsidR="00105561" w:rsidRPr="00105561" w:rsidRDefault="00105561" w:rsidP="00105561">
      <w:pPr>
        <w:numPr>
          <w:ilvl w:val="0"/>
          <w:numId w:val="17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Portions of the kitchen area</w:t>
      </w:r>
    </w:p>
    <w:p w14:paraId="75CCCC8D" w14:textId="77777777" w:rsidR="00105561" w:rsidRPr="00105561" w:rsidRDefault="00105561" w:rsidP="00105561">
      <w:pPr>
        <w:numPr>
          <w:ilvl w:val="0"/>
          <w:numId w:val="17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Garage structure</w:t>
      </w:r>
    </w:p>
    <w:p w14:paraId="4CD02200" w14:textId="77777777" w:rsidR="00105561" w:rsidRPr="00105561" w:rsidRDefault="00105561" w:rsidP="00105561">
      <w:pPr>
        <w:numPr>
          <w:ilvl w:val="0"/>
          <w:numId w:val="17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Wendy house structure</w:t>
      </w:r>
    </w:p>
    <w:p w14:paraId="67B53FAD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 xml:space="preserve">Due to these encroachments, a formal </w:t>
      </w:r>
      <w:r w:rsidRPr="00105561">
        <w:rPr>
          <w:rFonts w:eastAsia="Times New Roman" w:cstheme="minorHAnsi"/>
          <w:b/>
          <w:bCs/>
          <w:sz w:val="30"/>
          <w:szCs w:val="30"/>
        </w:rPr>
        <w:t>Town Planning Departure Application</w:t>
      </w:r>
      <w:r w:rsidRPr="00105561">
        <w:rPr>
          <w:rFonts w:eastAsia="Times New Roman" w:cstheme="minorHAnsi"/>
          <w:sz w:val="30"/>
          <w:szCs w:val="30"/>
        </w:rPr>
        <w:t xml:space="preserve"> was required.</w:t>
      </w:r>
    </w:p>
    <w:p w14:paraId="7DFA94E4" w14:textId="0751DDCC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pict w14:anchorId="02DA2F36">
          <v:rect id="_x0000_i1105" style="width:0;height:1.5pt" o:hralign="center" o:hrstd="t" o:hr="t" fillcolor="#a0a0a0" stroked="f"/>
        </w:pict>
      </w:r>
    </w:p>
    <w:p w14:paraId="2F58BC58" w14:textId="0806AAFC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7A3E5667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105561">
        <w:rPr>
          <w:rFonts w:eastAsia="Times New Roman" w:cstheme="minorHAnsi"/>
          <w:b/>
          <w:bCs/>
          <w:sz w:val="30"/>
          <w:szCs w:val="30"/>
        </w:rPr>
        <w:t>5. Town Planning Process</w:t>
      </w:r>
    </w:p>
    <w:p w14:paraId="62DD164F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</w:p>
    <w:p w14:paraId="4485B6D6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A registered professional town planner was appointed to prepare and submit the required Departure Application to the Local Authority.</w:t>
      </w:r>
    </w:p>
    <w:p w14:paraId="58C40EAD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 xml:space="preserve">The Departure Application has since been </w:t>
      </w:r>
      <w:r w:rsidRPr="00105561">
        <w:rPr>
          <w:rFonts w:eastAsia="Times New Roman" w:cstheme="minorHAnsi"/>
          <w:b/>
          <w:bCs/>
          <w:sz w:val="30"/>
          <w:szCs w:val="30"/>
        </w:rPr>
        <w:t>approved in 2025</w:t>
      </w:r>
      <w:r w:rsidRPr="00105561">
        <w:rPr>
          <w:rFonts w:eastAsia="Times New Roman" w:cstheme="minorHAnsi"/>
          <w:sz w:val="30"/>
          <w:szCs w:val="30"/>
        </w:rPr>
        <w:t>.</w:t>
      </w:r>
    </w:p>
    <w:p w14:paraId="78E21525" w14:textId="62C42799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pict w14:anchorId="28E7E18A">
          <v:rect id="_x0000_i1107" style="width:0;height:1.5pt" o:hralign="center" o:hrstd="t" o:hr="t" fillcolor="#a0a0a0" stroked="f"/>
        </w:pict>
      </w:r>
    </w:p>
    <w:p w14:paraId="7473E201" w14:textId="7FE5AB41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1CB2346E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105561">
        <w:rPr>
          <w:rFonts w:eastAsia="Times New Roman" w:cstheme="minorHAnsi"/>
          <w:b/>
          <w:bCs/>
          <w:sz w:val="30"/>
          <w:szCs w:val="30"/>
        </w:rPr>
        <w:t>6. Structural Compliance</w:t>
      </w:r>
    </w:p>
    <w:p w14:paraId="62103EA7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</w:p>
    <w:p w14:paraId="7B92215F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The existing structure was inspected by a registered Structural Engineer.</w:t>
      </w:r>
    </w:p>
    <w:p w14:paraId="3017294E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 xml:space="preserve">Following assessment, the engineer issued and signed the required </w:t>
      </w:r>
      <w:r w:rsidRPr="00105561">
        <w:rPr>
          <w:rFonts w:eastAsia="Times New Roman" w:cstheme="minorHAnsi"/>
          <w:b/>
          <w:bCs/>
          <w:sz w:val="30"/>
          <w:szCs w:val="30"/>
        </w:rPr>
        <w:t>Form 2 and Form 4 documentation</w:t>
      </w:r>
      <w:r w:rsidRPr="00105561">
        <w:rPr>
          <w:rFonts w:eastAsia="Times New Roman" w:cstheme="minorHAnsi"/>
          <w:sz w:val="30"/>
          <w:szCs w:val="30"/>
        </w:rPr>
        <w:t>, confirming structural compliance with the applicable SANS regulations, based on professional assessment and opinion.</w:t>
      </w:r>
    </w:p>
    <w:p w14:paraId="3FCF643D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03986F7B" w14:textId="12454CFB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2D5E3833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09F96281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105561">
        <w:rPr>
          <w:rFonts w:eastAsia="Times New Roman" w:cstheme="minorHAnsi"/>
          <w:b/>
          <w:bCs/>
          <w:sz w:val="30"/>
          <w:szCs w:val="30"/>
        </w:rPr>
        <w:lastRenderedPageBreak/>
        <w:t>7. Current Status</w:t>
      </w:r>
    </w:p>
    <w:p w14:paraId="5A078897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</w:p>
    <w:p w14:paraId="3F44B7C5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 xml:space="preserve">Based on the documentation review, site inspection, town planning approval, and structural certification, the project </w:t>
      </w:r>
      <w:proofErr w:type="gramStart"/>
      <w:r w:rsidRPr="00105561">
        <w:rPr>
          <w:rFonts w:eastAsia="Times New Roman" w:cstheme="minorHAnsi"/>
          <w:sz w:val="30"/>
          <w:szCs w:val="30"/>
        </w:rPr>
        <w:t>is now in a position to</w:t>
      </w:r>
      <w:proofErr w:type="gramEnd"/>
      <w:r w:rsidRPr="00105561">
        <w:rPr>
          <w:rFonts w:eastAsia="Times New Roman" w:cstheme="minorHAnsi"/>
          <w:sz w:val="30"/>
          <w:szCs w:val="30"/>
        </w:rPr>
        <w:t xml:space="preserve"> proceed with the municipal submission to regularise the as-built structure.</w:t>
      </w:r>
    </w:p>
    <w:p w14:paraId="72D1E2F9" w14:textId="73871299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pict w14:anchorId="7EE35D81">
          <v:rect id="_x0000_i1110" style="width:0;height:1.5pt" o:hralign="center" o:hrstd="t" o:hr="t" fillcolor="#a0a0a0" stroked="f"/>
        </w:pict>
      </w:r>
    </w:p>
    <w:p w14:paraId="4A4AD04A" w14:textId="5B0C3894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33258AEA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  <w:r w:rsidRPr="00105561">
        <w:rPr>
          <w:rFonts w:eastAsia="Times New Roman" w:cstheme="minorHAnsi"/>
          <w:b/>
          <w:bCs/>
          <w:sz w:val="30"/>
          <w:szCs w:val="30"/>
        </w:rPr>
        <w:t>8. Conclusion</w:t>
      </w:r>
    </w:p>
    <w:p w14:paraId="27BD2BC5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b/>
          <w:bCs/>
          <w:sz w:val="30"/>
          <w:szCs w:val="30"/>
        </w:rPr>
      </w:pPr>
    </w:p>
    <w:p w14:paraId="424EF94A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This report serves as a summary of findings identified during documentation review and site inspection and forms part of the supporting documentation for the current municipal submission.</w:t>
      </w:r>
    </w:p>
    <w:p w14:paraId="6ABE7441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Should any further technical clarification or supporting documentation be required, Blackhound Architecture remains available to assist.</w:t>
      </w:r>
    </w:p>
    <w:p w14:paraId="6F4E4D74" w14:textId="175D93D3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pict w14:anchorId="4238C801">
          <v:rect id="_x0000_i1112" style="width:0;height:1.5pt" o:hralign="center" o:hrstd="t" o:hr="t" fillcolor="#a0a0a0" stroked="f"/>
        </w:pict>
      </w:r>
    </w:p>
    <w:p w14:paraId="1BFAC833" w14:textId="77777777" w:rsid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50A1E366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277EE2CB" w14:textId="76DAC808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49CF3EEB" w14:textId="77777777" w:rsidR="00105561" w:rsidRPr="00105561" w:rsidRDefault="00105561" w:rsidP="0010556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105561">
        <w:rPr>
          <w:rFonts w:eastAsia="Times New Roman" w:cstheme="minorHAnsi"/>
          <w:sz w:val="30"/>
          <w:szCs w:val="30"/>
        </w:rPr>
        <w:t>Kind regards,</w:t>
      </w:r>
    </w:p>
    <w:p w14:paraId="0563E968" w14:textId="77777777" w:rsidR="00137E3F" w:rsidRDefault="00137E3F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301B046B" w14:textId="77777777" w:rsidR="00105561" w:rsidRDefault="00105561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79CA4CC1" w14:textId="77777777" w:rsidR="00137E3F" w:rsidRDefault="00137E3F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</w:p>
    <w:p w14:paraId="79849FD6" w14:textId="64FDDB13" w:rsidR="000517CB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</w:rPr>
      </w:pPr>
      <w:r w:rsidRPr="000517CB">
        <w:rPr>
          <w:rFonts w:eastAsia="Times New Roman" w:cstheme="minorHAnsi"/>
          <w:sz w:val="30"/>
          <w:szCs w:val="30"/>
        </w:rPr>
        <w:br/>
      </w:r>
      <w:r>
        <w:rPr>
          <w:rFonts w:eastAsia="Times New Roman" w:cstheme="minorHAnsi"/>
          <w:sz w:val="30"/>
          <w:szCs w:val="30"/>
        </w:rPr>
        <w:t>Dewald Potgieter</w:t>
      </w:r>
    </w:p>
    <w:p w14:paraId="69C59A55" w14:textId="2EDEBC8A" w:rsidR="00810785" w:rsidRDefault="000517CB" w:rsidP="000517CB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>
        <w:rPr>
          <w:rFonts w:eastAsia="Times New Roman" w:cstheme="minorHAnsi"/>
          <w:sz w:val="30"/>
          <w:szCs w:val="30"/>
        </w:rPr>
        <w:t>Director</w:t>
      </w:r>
      <w:r w:rsidRPr="000517CB">
        <w:rPr>
          <w:rFonts w:eastAsia="Times New Roman" w:cstheme="minorHAnsi"/>
          <w:sz w:val="30"/>
          <w:szCs w:val="30"/>
        </w:rPr>
        <w:br/>
      </w:r>
      <w:r w:rsidRPr="000517CB">
        <w:rPr>
          <w:rFonts w:eastAsia="Times New Roman" w:cstheme="minorHAnsi"/>
          <w:sz w:val="30"/>
          <w:szCs w:val="30"/>
        </w:rPr>
        <w:br/>
      </w:r>
    </w:p>
    <w:sectPr w:rsidR="00810785" w:rsidSect="00F6002E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7D73A" w14:textId="77777777" w:rsidR="009B28BE" w:rsidRDefault="009B28BE" w:rsidP="0023653A">
      <w:pPr>
        <w:spacing w:after="0" w:line="240" w:lineRule="auto"/>
      </w:pPr>
      <w:r>
        <w:separator/>
      </w:r>
    </w:p>
  </w:endnote>
  <w:endnote w:type="continuationSeparator" w:id="0">
    <w:p w14:paraId="7788BAEF" w14:textId="77777777" w:rsidR="009B28BE" w:rsidRDefault="009B28BE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3228A88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1885784700" name="Picture 18857847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F50B4A">
          <w:rPr>
            <w:rFonts w:ascii="Century Gothic" w:hAnsi="Century Gothic"/>
            <w:sz w:val="18"/>
            <w:szCs w:val="18"/>
          </w:rPr>
          <w:t>1</w:t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9B28BE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2C31" w14:textId="77777777" w:rsidR="009B28BE" w:rsidRDefault="009B28BE" w:rsidP="0023653A">
      <w:pPr>
        <w:spacing w:after="0" w:line="240" w:lineRule="auto"/>
      </w:pPr>
      <w:r>
        <w:separator/>
      </w:r>
    </w:p>
  </w:footnote>
  <w:footnote w:type="continuationSeparator" w:id="0">
    <w:p w14:paraId="54EAC255" w14:textId="77777777" w:rsidR="009B28BE" w:rsidRDefault="009B28BE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DC4"/>
    <w:multiLevelType w:val="multilevel"/>
    <w:tmpl w:val="EAF6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562BD"/>
    <w:multiLevelType w:val="multilevel"/>
    <w:tmpl w:val="56A8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25AE9"/>
    <w:multiLevelType w:val="hybridMultilevel"/>
    <w:tmpl w:val="E6887F56"/>
    <w:lvl w:ilvl="0" w:tplc="357A036C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66AAD"/>
    <w:multiLevelType w:val="multilevel"/>
    <w:tmpl w:val="6926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DA6BB4"/>
    <w:multiLevelType w:val="hybridMultilevel"/>
    <w:tmpl w:val="47367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13"/>
  </w:num>
  <w:num w:numId="2" w16cid:durableId="1244609496">
    <w:abstractNumId w:val="10"/>
  </w:num>
  <w:num w:numId="3" w16cid:durableId="2126845796">
    <w:abstractNumId w:val="9"/>
  </w:num>
  <w:num w:numId="4" w16cid:durableId="178202234">
    <w:abstractNumId w:val="5"/>
  </w:num>
  <w:num w:numId="5" w16cid:durableId="622929280">
    <w:abstractNumId w:val="12"/>
  </w:num>
  <w:num w:numId="6" w16cid:durableId="1464736368">
    <w:abstractNumId w:val="2"/>
  </w:num>
  <w:num w:numId="7" w16cid:durableId="1044216569">
    <w:abstractNumId w:val="14"/>
  </w:num>
  <w:num w:numId="8" w16cid:durableId="1339311892">
    <w:abstractNumId w:val="15"/>
  </w:num>
  <w:num w:numId="9" w16cid:durableId="1245216065">
    <w:abstractNumId w:val="0"/>
  </w:num>
  <w:num w:numId="10" w16cid:durableId="1413769695">
    <w:abstractNumId w:val="11"/>
  </w:num>
  <w:num w:numId="11" w16cid:durableId="567424041">
    <w:abstractNumId w:val="16"/>
  </w:num>
  <w:num w:numId="12" w16cid:durableId="29039173">
    <w:abstractNumId w:val="1"/>
  </w:num>
  <w:num w:numId="13" w16cid:durableId="369842369">
    <w:abstractNumId w:val="6"/>
  </w:num>
  <w:num w:numId="14" w16cid:durableId="730617061">
    <w:abstractNumId w:val="8"/>
  </w:num>
  <w:num w:numId="15" w16cid:durableId="2029600954">
    <w:abstractNumId w:val="4"/>
  </w:num>
  <w:num w:numId="16" w16cid:durableId="1698847823">
    <w:abstractNumId w:val="7"/>
  </w:num>
  <w:num w:numId="17" w16cid:durableId="233318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3CE"/>
    <w:rsid w:val="00012FE6"/>
    <w:rsid w:val="00035931"/>
    <w:rsid w:val="00036CC6"/>
    <w:rsid w:val="00043CCC"/>
    <w:rsid w:val="000517CB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5561"/>
    <w:rsid w:val="00137E3F"/>
    <w:rsid w:val="001479CE"/>
    <w:rsid w:val="001511CC"/>
    <w:rsid w:val="00154B20"/>
    <w:rsid w:val="00155729"/>
    <w:rsid w:val="00183992"/>
    <w:rsid w:val="00194004"/>
    <w:rsid w:val="001B35A3"/>
    <w:rsid w:val="001B768F"/>
    <w:rsid w:val="00202110"/>
    <w:rsid w:val="00224BC5"/>
    <w:rsid w:val="0023653A"/>
    <w:rsid w:val="00237CCC"/>
    <w:rsid w:val="00262869"/>
    <w:rsid w:val="00265454"/>
    <w:rsid w:val="00271FCD"/>
    <w:rsid w:val="0027631D"/>
    <w:rsid w:val="00283026"/>
    <w:rsid w:val="002B4D79"/>
    <w:rsid w:val="002E0C77"/>
    <w:rsid w:val="002E37D8"/>
    <w:rsid w:val="002F0E46"/>
    <w:rsid w:val="00301B37"/>
    <w:rsid w:val="00312FD6"/>
    <w:rsid w:val="00336BCD"/>
    <w:rsid w:val="00360046"/>
    <w:rsid w:val="003676D6"/>
    <w:rsid w:val="00367C17"/>
    <w:rsid w:val="003733F5"/>
    <w:rsid w:val="003753C1"/>
    <w:rsid w:val="00385F68"/>
    <w:rsid w:val="003A6CE9"/>
    <w:rsid w:val="003B1A63"/>
    <w:rsid w:val="003C6A95"/>
    <w:rsid w:val="003D237E"/>
    <w:rsid w:val="003F4EE7"/>
    <w:rsid w:val="00424221"/>
    <w:rsid w:val="0042590F"/>
    <w:rsid w:val="00427E40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37B2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6318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53F4F"/>
    <w:rsid w:val="007B6EFE"/>
    <w:rsid w:val="007C3F3C"/>
    <w:rsid w:val="007E0CF5"/>
    <w:rsid w:val="008005DC"/>
    <w:rsid w:val="00810785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8D5C72"/>
    <w:rsid w:val="0094598B"/>
    <w:rsid w:val="00957165"/>
    <w:rsid w:val="00957BDD"/>
    <w:rsid w:val="00981092"/>
    <w:rsid w:val="00982CF4"/>
    <w:rsid w:val="00991494"/>
    <w:rsid w:val="009962D9"/>
    <w:rsid w:val="009B28BE"/>
    <w:rsid w:val="009C012B"/>
    <w:rsid w:val="009D0AF9"/>
    <w:rsid w:val="009E30C4"/>
    <w:rsid w:val="00A06968"/>
    <w:rsid w:val="00A166CC"/>
    <w:rsid w:val="00A8118C"/>
    <w:rsid w:val="00A81534"/>
    <w:rsid w:val="00A84E85"/>
    <w:rsid w:val="00A9109A"/>
    <w:rsid w:val="00A93A1E"/>
    <w:rsid w:val="00AA055E"/>
    <w:rsid w:val="00AA2B51"/>
    <w:rsid w:val="00AA7020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64EA1"/>
    <w:rsid w:val="00C748CC"/>
    <w:rsid w:val="00C77B9A"/>
    <w:rsid w:val="00C80FEF"/>
    <w:rsid w:val="00C82C5A"/>
    <w:rsid w:val="00C94270"/>
    <w:rsid w:val="00C97002"/>
    <w:rsid w:val="00CA1877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1202"/>
    <w:rsid w:val="00DD0696"/>
    <w:rsid w:val="00DE2536"/>
    <w:rsid w:val="00E02384"/>
    <w:rsid w:val="00E03A33"/>
    <w:rsid w:val="00E34F80"/>
    <w:rsid w:val="00E60F76"/>
    <w:rsid w:val="00E65AD3"/>
    <w:rsid w:val="00E75911"/>
    <w:rsid w:val="00E8224C"/>
    <w:rsid w:val="00EA164E"/>
    <w:rsid w:val="00EA1C59"/>
    <w:rsid w:val="00EA424F"/>
    <w:rsid w:val="00EB3A25"/>
    <w:rsid w:val="00EB3B92"/>
    <w:rsid w:val="00EC2561"/>
    <w:rsid w:val="00EE0ECE"/>
    <w:rsid w:val="00EE44F7"/>
    <w:rsid w:val="00EF3ECC"/>
    <w:rsid w:val="00F203D1"/>
    <w:rsid w:val="00F22EC5"/>
    <w:rsid w:val="00F34258"/>
    <w:rsid w:val="00F50B4A"/>
    <w:rsid w:val="00F6002E"/>
    <w:rsid w:val="00F71E57"/>
    <w:rsid w:val="00F74F3C"/>
    <w:rsid w:val="00F84BE6"/>
    <w:rsid w:val="00F96401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40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paragraph" w:customStyle="1" w:styleId="CharCharCharChar">
    <w:name w:val="Char Char Char Char"/>
    <w:basedOn w:val="Normal"/>
    <w:rsid w:val="00F9640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E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409</Words>
  <Characters>2569</Characters>
  <Application>Microsoft Office Word</Application>
  <DocSecurity>0</DocSecurity>
  <Lines>95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10</cp:revision>
  <cp:lastPrinted>2026-02-05T13:29:00Z</cp:lastPrinted>
  <dcterms:created xsi:type="dcterms:W3CDTF">2025-03-03T07:55:00Z</dcterms:created>
  <dcterms:modified xsi:type="dcterms:W3CDTF">2026-02-05T14:00:00Z</dcterms:modified>
</cp:coreProperties>
</file>