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552EC" w14:textId="77777777" w:rsidR="00D43854" w:rsidRDefault="00D43854" w:rsidP="00EB4DA5">
      <w:pPr>
        <w:pStyle w:val="NoSpacing"/>
        <w:jc w:val="center"/>
        <w:rPr>
          <w:rFonts w:ascii="Century Gothic" w:hAnsi="Century Gothic"/>
          <w:b/>
          <w:bCs/>
          <w:u w:val="single"/>
        </w:rPr>
      </w:pPr>
    </w:p>
    <w:p w14:paraId="06135F75" w14:textId="7274F5C4" w:rsidR="00F60A99" w:rsidRPr="00D045FC" w:rsidRDefault="00EB4DA5" w:rsidP="00EB4DA5">
      <w:pPr>
        <w:pStyle w:val="NoSpacing"/>
        <w:jc w:val="center"/>
        <w:rPr>
          <w:rFonts w:ascii="Century Gothic" w:hAnsi="Century Gothic"/>
          <w:b/>
          <w:bCs/>
          <w:sz w:val="28"/>
          <w:szCs w:val="28"/>
          <w:u w:val="single"/>
        </w:rPr>
      </w:pPr>
      <w:r w:rsidRPr="00D045FC">
        <w:rPr>
          <w:rFonts w:ascii="Century Gothic" w:hAnsi="Century Gothic"/>
          <w:b/>
          <w:bCs/>
          <w:sz w:val="28"/>
          <w:szCs w:val="28"/>
          <w:u w:val="single"/>
        </w:rPr>
        <w:t>PLANNING, DEVELOPMENT &amp; TOURISM</w:t>
      </w:r>
    </w:p>
    <w:p w14:paraId="46183013" w14:textId="77777777" w:rsidR="00EB4DA5" w:rsidRDefault="00EB4DA5" w:rsidP="00EB4DA5">
      <w:pPr>
        <w:pStyle w:val="NoSpacing"/>
        <w:jc w:val="center"/>
        <w:rPr>
          <w:rFonts w:ascii="Century Gothic" w:hAnsi="Century Gothic"/>
          <w:b/>
          <w:bCs/>
          <w:u w:val="single"/>
        </w:rPr>
      </w:pPr>
    </w:p>
    <w:p w14:paraId="2AB73A80" w14:textId="153C51BB" w:rsidR="00EB4DA5" w:rsidRDefault="00EB4DA5" w:rsidP="00EB4DA5">
      <w:pPr>
        <w:pStyle w:val="NoSpacing"/>
        <w:jc w:val="center"/>
        <w:rPr>
          <w:rFonts w:ascii="Century Gothic" w:hAnsi="Century Gothic"/>
          <w:b/>
          <w:bCs/>
          <w:u w:val="single"/>
        </w:rPr>
      </w:pPr>
      <w:r w:rsidRPr="00EB4DA5">
        <w:rPr>
          <w:rFonts w:ascii="Century Gothic" w:hAnsi="Century Gothic"/>
          <w:b/>
          <w:bCs/>
          <w:u w:val="single"/>
        </w:rPr>
        <w:t>T</w:t>
      </w:r>
      <w:r>
        <w:rPr>
          <w:rFonts w:ascii="Century Gothic" w:hAnsi="Century Gothic"/>
          <w:b/>
          <w:bCs/>
          <w:u w:val="single"/>
        </w:rPr>
        <w:t>ARIFFS</w:t>
      </w:r>
    </w:p>
    <w:p w14:paraId="79F89635" w14:textId="77777777" w:rsidR="00EB4DA5" w:rsidRDefault="00EB4DA5" w:rsidP="00EB4DA5">
      <w:pPr>
        <w:pStyle w:val="NoSpacing"/>
        <w:jc w:val="center"/>
        <w:rPr>
          <w:rFonts w:ascii="Century Gothic" w:hAnsi="Century Gothic"/>
          <w:b/>
          <w:bCs/>
          <w:u w:val="single"/>
        </w:rPr>
      </w:pPr>
    </w:p>
    <w:p w14:paraId="5B84FD20" w14:textId="50A76DCF" w:rsidR="00EB4DA5" w:rsidRDefault="00EB4DA5" w:rsidP="00EB4DA5">
      <w:pPr>
        <w:pStyle w:val="NoSpacing"/>
        <w:jc w:val="center"/>
        <w:rPr>
          <w:rFonts w:ascii="Century Gothic" w:hAnsi="Century Gothic"/>
          <w:b/>
          <w:bCs/>
          <w:u w:val="single"/>
        </w:rPr>
      </w:pPr>
      <w:r>
        <w:rPr>
          <w:rFonts w:ascii="Century Gothic" w:hAnsi="Century Gothic"/>
          <w:b/>
          <w:bCs/>
          <w:u w:val="single"/>
        </w:rPr>
        <w:t>01 JULY 2019 – 30 JUNE 2020</w:t>
      </w:r>
    </w:p>
    <w:p w14:paraId="422C7019" w14:textId="3DD53703" w:rsidR="00EB4DA5" w:rsidRDefault="00EB4DA5" w:rsidP="00EB4DA5">
      <w:pPr>
        <w:pStyle w:val="NoSpacing"/>
        <w:jc w:val="center"/>
        <w:rPr>
          <w:rFonts w:ascii="Century Gothic" w:hAnsi="Century Gothic"/>
          <w:b/>
          <w:bCs/>
          <w:u w:val="single"/>
        </w:rPr>
      </w:pPr>
    </w:p>
    <w:p w14:paraId="37AC5651" w14:textId="0521D56D" w:rsidR="00EB4DA5" w:rsidRDefault="00EB4DA5" w:rsidP="00EB4DA5">
      <w:pPr>
        <w:pStyle w:val="NoSpacing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BUILDING PLAN FEES</w:t>
      </w:r>
    </w:p>
    <w:p w14:paraId="7E056892" w14:textId="3089AF29" w:rsidR="00EB4DA5" w:rsidRPr="007B5A06" w:rsidRDefault="00EB4DA5" w:rsidP="00EB4DA5">
      <w:pPr>
        <w:pStyle w:val="NoSpacing"/>
        <w:jc w:val="both"/>
        <w:rPr>
          <w:rFonts w:ascii="Century Gothic" w:hAnsi="Century Gothic"/>
          <w:b/>
          <w:bCs/>
          <w:sz w:val="16"/>
          <w:szCs w:val="16"/>
        </w:rPr>
      </w:pPr>
    </w:p>
    <w:p w14:paraId="2D119721" w14:textId="18B15F78" w:rsidR="00EB4DA5" w:rsidRDefault="00EB4DA5" w:rsidP="00EB4DA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Minor Building applications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R653-00</w:t>
      </w:r>
    </w:p>
    <w:p w14:paraId="1F0D25EE" w14:textId="77777777" w:rsidR="007B5A06" w:rsidRDefault="007B5A06" w:rsidP="007B5A06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Swimming Pools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R653-00</w:t>
      </w:r>
    </w:p>
    <w:p w14:paraId="689108D8" w14:textId="77777777" w:rsidR="007B5A06" w:rsidRDefault="007B5A06" w:rsidP="00EB4DA5">
      <w:pPr>
        <w:pStyle w:val="NoSpacing"/>
        <w:jc w:val="both"/>
        <w:rPr>
          <w:rFonts w:ascii="Century Gothic" w:hAnsi="Century Gothic"/>
        </w:rPr>
      </w:pPr>
    </w:p>
    <w:p w14:paraId="67FA3A87" w14:textId="351B04B9" w:rsidR="00EB4DA5" w:rsidRDefault="00EB4DA5" w:rsidP="00EB4DA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Garden Walls and Fixed Fences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R506-00</w:t>
      </w:r>
    </w:p>
    <w:p w14:paraId="37BB9874" w14:textId="731DABD9" w:rsidR="00EB4DA5" w:rsidRDefault="00EB4DA5" w:rsidP="00EB4DA5">
      <w:pPr>
        <w:pStyle w:val="NoSpacing"/>
        <w:jc w:val="both"/>
        <w:rPr>
          <w:rFonts w:ascii="Century Gothic" w:hAnsi="Century Gothic"/>
          <w:u w:val="single"/>
        </w:rPr>
      </w:pPr>
      <w:r w:rsidRPr="00EB4DA5">
        <w:rPr>
          <w:rFonts w:ascii="Century Gothic" w:hAnsi="Century Gothic"/>
          <w:u w:val="single"/>
        </w:rPr>
        <w:t>RDP Housing/Sub-Economic Area</w:t>
      </w:r>
    </w:p>
    <w:p w14:paraId="545696C5" w14:textId="10780550" w:rsidR="00EB4DA5" w:rsidRDefault="00EB4DA5" w:rsidP="00EB4DA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Garden Wa</w:t>
      </w:r>
      <w:r w:rsidR="007B5A06">
        <w:rPr>
          <w:rFonts w:ascii="Century Gothic" w:hAnsi="Century Gothic"/>
        </w:rPr>
        <w:t>l</w:t>
      </w:r>
      <w:r>
        <w:rPr>
          <w:rFonts w:ascii="Century Gothic" w:hAnsi="Century Gothic"/>
        </w:rPr>
        <w:t>ls and Fixed Fences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R253-00</w:t>
      </w:r>
    </w:p>
    <w:p w14:paraId="67709B3D" w14:textId="77777777" w:rsidR="007B5A06" w:rsidRDefault="007B5A06" w:rsidP="00EB4DA5">
      <w:pPr>
        <w:pStyle w:val="NoSpacing"/>
        <w:jc w:val="both"/>
        <w:rPr>
          <w:rFonts w:ascii="Century Gothic" w:hAnsi="Century Gothic"/>
        </w:rPr>
      </w:pPr>
    </w:p>
    <w:p w14:paraId="163696F5" w14:textId="5C689DD3" w:rsidR="000C7D5C" w:rsidRDefault="00EB4DA5" w:rsidP="00EB4DA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Hoarding Fees</w:t>
      </w:r>
      <w:r w:rsidR="000C7D5C">
        <w:rPr>
          <w:rFonts w:ascii="Century Gothic" w:hAnsi="Century Gothic"/>
        </w:rPr>
        <w:tab/>
      </w:r>
      <w:r w:rsidR="000C7D5C">
        <w:rPr>
          <w:rFonts w:ascii="Century Gothic" w:hAnsi="Century Gothic"/>
        </w:rPr>
        <w:tab/>
      </w:r>
      <w:r w:rsidR="000C7D5C">
        <w:rPr>
          <w:rFonts w:ascii="Century Gothic" w:hAnsi="Century Gothic"/>
        </w:rPr>
        <w:tab/>
      </w:r>
      <w:r w:rsidR="000C7D5C">
        <w:rPr>
          <w:rFonts w:ascii="Century Gothic" w:hAnsi="Century Gothic"/>
        </w:rPr>
        <w:tab/>
      </w:r>
      <w:r w:rsidR="000C7D5C">
        <w:rPr>
          <w:rFonts w:ascii="Century Gothic" w:hAnsi="Century Gothic"/>
        </w:rPr>
        <w:tab/>
      </w:r>
      <w:r w:rsidR="000C7D5C">
        <w:rPr>
          <w:rFonts w:ascii="Century Gothic" w:hAnsi="Century Gothic"/>
        </w:rPr>
        <w:tab/>
      </w:r>
      <w:r w:rsidR="000C7D5C">
        <w:rPr>
          <w:rFonts w:ascii="Century Gothic" w:hAnsi="Century Gothic"/>
        </w:rPr>
        <w:tab/>
      </w:r>
      <w:r w:rsidR="000C7D5C">
        <w:rPr>
          <w:rFonts w:ascii="Century Gothic" w:hAnsi="Century Gothic"/>
        </w:rPr>
        <w:tab/>
        <w:t>R639-00</w:t>
      </w:r>
    </w:p>
    <w:p w14:paraId="4A08C1FE" w14:textId="77777777" w:rsidR="007B5A06" w:rsidRDefault="007B5A06" w:rsidP="007B5A06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Penalty Fees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R1500-00</w:t>
      </w:r>
    </w:p>
    <w:p w14:paraId="7EDB7117" w14:textId="77777777" w:rsidR="007B5A06" w:rsidRPr="007B5A06" w:rsidRDefault="007B5A06" w:rsidP="00EB4DA5">
      <w:pPr>
        <w:pStyle w:val="NoSpacing"/>
        <w:jc w:val="both"/>
        <w:rPr>
          <w:rFonts w:ascii="Century Gothic" w:hAnsi="Century Gothic"/>
          <w:b/>
          <w:bCs/>
          <w:u w:val="single"/>
        </w:rPr>
      </w:pPr>
    </w:p>
    <w:p w14:paraId="33812D09" w14:textId="1BA0B20E" w:rsidR="000C7D5C" w:rsidRPr="007B5A06" w:rsidRDefault="000C7D5C" w:rsidP="00EB4DA5">
      <w:pPr>
        <w:pStyle w:val="NoSpacing"/>
        <w:jc w:val="both"/>
        <w:rPr>
          <w:rFonts w:ascii="Century Gothic" w:hAnsi="Century Gothic"/>
          <w:b/>
          <w:bCs/>
        </w:rPr>
      </w:pPr>
      <w:r w:rsidRPr="007B5A06">
        <w:rPr>
          <w:rFonts w:ascii="Century Gothic" w:hAnsi="Century Gothic"/>
          <w:b/>
          <w:bCs/>
          <w:u w:val="single"/>
        </w:rPr>
        <w:t>Re-Inspection Fees</w:t>
      </w:r>
      <w:r w:rsidRPr="007B5A06">
        <w:rPr>
          <w:rFonts w:ascii="Century Gothic" w:hAnsi="Century Gothic"/>
          <w:b/>
          <w:bCs/>
        </w:rPr>
        <w:tab/>
      </w:r>
    </w:p>
    <w:p w14:paraId="7DA97F4B" w14:textId="2A0310C3" w:rsidR="000C7D5C" w:rsidRDefault="000C7D5C" w:rsidP="000C7D5C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RDP Housing and Informal housing smaller than 50m²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>R</w:t>
      </w:r>
      <w:r>
        <w:rPr>
          <w:rFonts w:ascii="Century Gothic" w:hAnsi="Century Gothic"/>
        </w:rPr>
        <w:t>387</w:t>
      </w:r>
      <w:r>
        <w:rPr>
          <w:rFonts w:ascii="Century Gothic" w:hAnsi="Century Gothic"/>
        </w:rPr>
        <w:t>-00</w:t>
      </w:r>
    </w:p>
    <w:p w14:paraId="3B549ABA" w14:textId="68E1AEDB" w:rsidR="000C7D5C" w:rsidRPr="000C7D5C" w:rsidRDefault="000C7D5C" w:rsidP="00EB4DA5">
      <w:pPr>
        <w:pStyle w:val="NoSpacing"/>
        <w:jc w:val="both"/>
        <w:rPr>
          <w:rFonts w:ascii="Century Gothic" w:hAnsi="Century Gothic"/>
          <w:u w:val="single"/>
        </w:rPr>
      </w:pPr>
      <w:r>
        <w:rPr>
          <w:rFonts w:ascii="Century Gothic" w:hAnsi="Century Gothic"/>
        </w:rPr>
        <w:t>Other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R387-00</w:t>
      </w:r>
    </w:p>
    <w:p w14:paraId="6D71E03E" w14:textId="7BC96E9F" w:rsidR="00C82573" w:rsidRDefault="00223953" w:rsidP="00EB4DA5">
      <w:pPr>
        <w:pStyle w:val="NoSpacing"/>
        <w:jc w:val="both"/>
        <w:rPr>
          <w:rFonts w:ascii="Century Gothic" w:hAnsi="Century Gothic"/>
        </w:rPr>
      </w:pPr>
      <w:r w:rsidRPr="007B5A06">
        <w:rPr>
          <w:rFonts w:ascii="Century Gothic" w:hAnsi="Century Gothic"/>
          <w:b/>
          <w:bCs/>
        </w:rPr>
        <w:t xml:space="preserve">Penalty </w:t>
      </w:r>
      <w:r w:rsidR="00C82573" w:rsidRPr="007B5A06">
        <w:rPr>
          <w:rFonts w:ascii="Century Gothic" w:hAnsi="Century Gothic"/>
          <w:b/>
          <w:bCs/>
        </w:rPr>
        <w:t>Inspection fees</w:t>
      </w:r>
      <w:r w:rsidR="00C82573">
        <w:rPr>
          <w:rFonts w:ascii="Century Gothic" w:hAnsi="Century Gothic"/>
        </w:rPr>
        <w:t xml:space="preserve"> (no inspection all for all – Zonings)</w:t>
      </w:r>
      <w:r w:rsidR="00C82573">
        <w:rPr>
          <w:rFonts w:ascii="Century Gothic" w:hAnsi="Century Gothic"/>
        </w:rPr>
        <w:tab/>
      </w:r>
      <w:r w:rsidR="00C82573">
        <w:rPr>
          <w:rFonts w:ascii="Century Gothic" w:hAnsi="Century Gothic"/>
        </w:rPr>
        <w:tab/>
        <w:t>R840-00</w:t>
      </w:r>
    </w:p>
    <w:p w14:paraId="2A806B4A" w14:textId="77777777" w:rsidR="007B5A06" w:rsidRDefault="007B5A06" w:rsidP="00EB4DA5">
      <w:pPr>
        <w:pStyle w:val="NoSpacing"/>
        <w:jc w:val="both"/>
        <w:rPr>
          <w:rFonts w:ascii="Century Gothic" w:hAnsi="Century Gothic"/>
          <w:u w:val="single"/>
        </w:rPr>
      </w:pPr>
    </w:p>
    <w:p w14:paraId="5859A182" w14:textId="7AE47C45" w:rsidR="00C82573" w:rsidRPr="00C82573" w:rsidRDefault="00C82573" w:rsidP="00EB4DA5">
      <w:pPr>
        <w:pStyle w:val="NoSpacing"/>
        <w:jc w:val="both"/>
        <w:rPr>
          <w:rFonts w:ascii="Century Gothic" w:hAnsi="Century Gothic"/>
          <w:u w:val="single"/>
        </w:rPr>
      </w:pPr>
      <w:r w:rsidRPr="00C82573">
        <w:rPr>
          <w:rFonts w:ascii="Century Gothic" w:hAnsi="Century Gothic"/>
          <w:u w:val="single"/>
        </w:rPr>
        <w:t>Revised Plans:</w:t>
      </w:r>
    </w:p>
    <w:p w14:paraId="3F392C9B" w14:textId="0A7BA235" w:rsidR="00EB4DA5" w:rsidRDefault="00C82573" w:rsidP="00EB4DA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RDP Housing/Sub/Economic Area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R506-00</w:t>
      </w:r>
    </w:p>
    <w:p w14:paraId="440A7E21" w14:textId="4C8A90DE" w:rsidR="00C82573" w:rsidRDefault="00C82573" w:rsidP="00EB4DA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Other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R8</w:t>
      </w:r>
      <w:r w:rsidR="007B5A06">
        <w:rPr>
          <w:rFonts w:ascii="Century Gothic" w:hAnsi="Century Gothic"/>
        </w:rPr>
        <w:t>90</w:t>
      </w:r>
      <w:r>
        <w:rPr>
          <w:rFonts w:ascii="Century Gothic" w:hAnsi="Century Gothic"/>
        </w:rPr>
        <w:t>-00</w:t>
      </w:r>
    </w:p>
    <w:p w14:paraId="0CCAE010" w14:textId="5E0285F3" w:rsidR="000C7D5C" w:rsidRPr="007B5A06" w:rsidRDefault="000C7D5C" w:rsidP="00EB4DA5">
      <w:pPr>
        <w:pStyle w:val="NoSpacing"/>
        <w:jc w:val="both"/>
        <w:rPr>
          <w:rFonts w:ascii="Century Gothic" w:hAnsi="Century Gothic"/>
          <w:sz w:val="16"/>
          <w:szCs w:val="16"/>
        </w:rPr>
      </w:pPr>
    </w:p>
    <w:p w14:paraId="21D9A7B3" w14:textId="54219C25" w:rsidR="000C7D5C" w:rsidRDefault="000C7D5C" w:rsidP="00EB4DA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Search Fees per hour or any part thereof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R150-00</w:t>
      </w:r>
    </w:p>
    <w:p w14:paraId="287028E2" w14:textId="15959EDC" w:rsidR="000C7D5C" w:rsidRDefault="000C7D5C" w:rsidP="00EB4DA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Deed Search and Copy of Title Deed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R198-00</w:t>
      </w:r>
    </w:p>
    <w:p w14:paraId="27FC0868" w14:textId="0ADB5740" w:rsidR="000C7D5C" w:rsidRPr="007B5A06" w:rsidRDefault="000C7D5C" w:rsidP="00EB4DA5">
      <w:pPr>
        <w:pStyle w:val="NoSpacing"/>
        <w:jc w:val="both"/>
        <w:rPr>
          <w:rFonts w:ascii="Century Gothic" w:hAnsi="Century Gothic"/>
          <w:sz w:val="16"/>
          <w:szCs w:val="16"/>
        </w:rPr>
      </w:pPr>
    </w:p>
    <w:p w14:paraId="1BAEE115" w14:textId="77293FD2" w:rsidR="000C7D5C" w:rsidRDefault="000C7D5C" w:rsidP="00EB4DA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Erf Dimensions or Zoning Information per A4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R43-00</w:t>
      </w:r>
    </w:p>
    <w:p w14:paraId="26ACE1E0" w14:textId="77777777" w:rsidR="00C82573" w:rsidRPr="007B5A06" w:rsidRDefault="00C82573" w:rsidP="00EB4DA5">
      <w:pPr>
        <w:pStyle w:val="NoSpacing"/>
        <w:jc w:val="both"/>
        <w:rPr>
          <w:rFonts w:ascii="Century Gothic" w:hAnsi="Century Gothic"/>
          <w:sz w:val="16"/>
          <w:szCs w:val="16"/>
        </w:rPr>
      </w:pPr>
    </w:p>
    <w:p w14:paraId="007F683B" w14:textId="529B27C9" w:rsidR="00EB4DA5" w:rsidRDefault="00EB4DA5" w:rsidP="00EB4DA5">
      <w:pPr>
        <w:pStyle w:val="NoSpacing"/>
        <w:jc w:val="both"/>
        <w:rPr>
          <w:rFonts w:ascii="Century Gothic" w:hAnsi="Century Gothic"/>
          <w:b/>
          <w:bCs/>
          <w:u w:val="single"/>
        </w:rPr>
      </w:pPr>
      <w:r w:rsidRPr="00EB4DA5">
        <w:rPr>
          <w:rFonts w:ascii="Century Gothic" w:hAnsi="Century Gothic"/>
          <w:b/>
          <w:bCs/>
          <w:u w:val="single"/>
        </w:rPr>
        <w:t>BUILDING DEPOSITS</w:t>
      </w:r>
    </w:p>
    <w:p w14:paraId="2552370B" w14:textId="5E165F7C" w:rsidR="00EB4DA5" w:rsidRPr="007B5A06" w:rsidRDefault="00EB4DA5" w:rsidP="00EB4DA5">
      <w:pPr>
        <w:pStyle w:val="NoSpacing"/>
        <w:jc w:val="both"/>
        <w:rPr>
          <w:rFonts w:ascii="Century Gothic" w:hAnsi="Century Gothic"/>
          <w:b/>
          <w:bCs/>
          <w:sz w:val="16"/>
          <w:szCs w:val="16"/>
          <w:u w:val="single"/>
        </w:rPr>
      </w:pPr>
    </w:p>
    <w:p w14:paraId="1B5A049F" w14:textId="14573696" w:rsidR="00EB4DA5" w:rsidRDefault="00EB4DA5" w:rsidP="00EB4DA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Single Residential building smaller than 50m²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R696-00</w:t>
      </w:r>
    </w:p>
    <w:p w14:paraId="00CF664A" w14:textId="70D5CDD7" w:rsidR="00EB4DA5" w:rsidRDefault="00EB4DA5" w:rsidP="00EB4DA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Single Residential building above 50m²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R2613-00</w:t>
      </w:r>
    </w:p>
    <w:p w14:paraId="7EFE5869" w14:textId="55469788" w:rsidR="00EB4DA5" w:rsidRDefault="00EB4DA5" w:rsidP="00EB4DA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RDP Housing and Informal housing smaller than 50m²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R279-00</w:t>
      </w:r>
    </w:p>
    <w:p w14:paraId="623F8E49" w14:textId="103021F0" w:rsidR="00EB4DA5" w:rsidRDefault="00EB4DA5" w:rsidP="00EB4DA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RDP Housing and Informal housing </w:t>
      </w:r>
      <w:r>
        <w:rPr>
          <w:rFonts w:ascii="Century Gothic" w:hAnsi="Century Gothic"/>
        </w:rPr>
        <w:t>above</w:t>
      </w:r>
      <w:r>
        <w:rPr>
          <w:rFonts w:ascii="Century Gothic" w:hAnsi="Century Gothic"/>
        </w:rPr>
        <w:t xml:space="preserve"> 50m²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>R</w:t>
      </w:r>
      <w:r>
        <w:rPr>
          <w:rFonts w:ascii="Century Gothic" w:hAnsi="Century Gothic"/>
        </w:rPr>
        <w:t>696</w:t>
      </w:r>
      <w:r>
        <w:rPr>
          <w:rFonts w:ascii="Century Gothic" w:hAnsi="Century Gothic"/>
        </w:rPr>
        <w:t>-00</w:t>
      </w:r>
    </w:p>
    <w:p w14:paraId="64EBB840" w14:textId="7239E0F2" w:rsidR="00EB4DA5" w:rsidRDefault="00EB4DA5" w:rsidP="00EB4DA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Other Zonings (excl. Single Res B; RDP Housing and Info</w:t>
      </w:r>
      <w:r w:rsidR="00C82573">
        <w:rPr>
          <w:rFonts w:ascii="Century Gothic" w:hAnsi="Century Gothic"/>
        </w:rPr>
        <w:t xml:space="preserve">r </w:t>
      </w:r>
      <w:r>
        <w:rPr>
          <w:rFonts w:ascii="Century Gothic" w:hAnsi="Century Gothic"/>
        </w:rPr>
        <w:t>Housing)</w:t>
      </w:r>
      <w:r>
        <w:rPr>
          <w:rFonts w:ascii="Century Gothic" w:hAnsi="Century Gothic"/>
        </w:rPr>
        <w:tab/>
        <w:t>R6 946-00</w:t>
      </w:r>
    </w:p>
    <w:p w14:paraId="31778818" w14:textId="75564303" w:rsidR="00C82573" w:rsidRDefault="00C82573" w:rsidP="00EB4DA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Paradise Beach sub-economic area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R696-00</w:t>
      </w:r>
    </w:p>
    <w:p w14:paraId="0955CA72" w14:textId="48A7F00D" w:rsidR="00C82573" w:rsidRDefault="00C82573" w:rsidP="00EB4DA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Churches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R348-00</w:t>
      </w:r>
    </w:p>
    <w:p w14:paraId="6DB0EBDA" w14:textId="3754EED3" w:rsidR="00C82573" w:rsidRPr="007B5A06" w:rsidRDefault="00C82573" w:rsidP="00EB4DA5">
      <w:pPr>
        <w:pStyle w:val="NoSpacing"/>
        <w:jc w:val="both"/>
        <w:rPr>
          <w:rFonts w:ascii="Century Gothic" w:hAnsi="Century Gothic"/>
          <w:sz w:val="16"/>
          <w:szCs w:val="16"/>
        </w:rPr>
      </w:pPr>
    </w:p>
    <w:p w14:paraId="505AEC65" w14:textId="2C806483" w:rsidR="00C82573" w:rsidRPr="00C82573" w:rsidRDefault="00C82573" w:rsidP="00EB4DA5">
      <w:pPr>
        <w:pStyle w:val="NoSpacing"/>
        <w:jc w:val="both"/>
        <w:rPr>
          <w:rFonts w:ascii="Century Gothic" w:hAnsi="Century Gothic"/>
          <w:b/>
          <w:bCs/>
          <w:u w:val="single"/>
        </w:rPr>
      </w:pPr>
      <w:r w:rsidRPr="00C82573">
        <w:rPr>
          <w:rFonts w:ascii="Century Gothic" w:hAnsi="Century Gothic"/>
          <w:b/>
          <w:bCs/>
          <w:u w:val="single"/>
        </w:rPr>
        <w:t>BUILDING WITHOUT APPROVAL</w:t>
      </w:r>
    </w:p>
    <w:p w14:paraId="549CC670" w14:textId="1D759028" w:rsidR="00C82573" w:rsidRPr="007B5A06" w:rsidRDefault="00C82573" w:rsidP="00EB4DA5">
      <w:pPr>
        <w:pStyle w:val="NoSpacing"/>
        <w:jc w:val="both"/>
        <w:rPr>
          <w:rFonts w:ascii="Century Gothic" w:hAnsi="Century Gothic"/>
          <w:sz w:val="16"/>
          <w:szCs w:val="16"/>
        </w:rPr>
      </w:pPr>
    </w:p>
    <w:p w14:paraId="4227FD5D" w14:textId="6F12DBE1" w:rsidR="00C82573" w:rsidRDefault="00C82573" w:rsidP="00EB4DA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 penalty of four times the building plan fees will be payable</w:t>
      </w:r>
    </w:p>
    <w:p w14:paraId="12AC21A5" w14:textId="418A4A76" w:rsidR="00EB4DA5" w:rsidRPr="007B5A06" w:rsidRDefault="00EB4DA5" w:rsidP="00EB4DA5">
      <w:pPr>
        <w:pStyle w:val="NoSpacing"/>
        <w:jc w:val="both"/>
        <w:rPr>
          <w:rFonts w:ascii="Century Gothic" w:hAnsi="Century Gothic"/>
          <w:sz w:val="16"/>
          <w:szCs w:val="16"/>
        </w:rPr>
      </w:pPr>
    </w:p>
    <w:p w14:paraId="7157774B" w14:textId="09C84E35" w:rsidR="00C82573" w:rsidRPr="00C82573" w:rsidRDefault="00C82573" w:rsidP="00EB4DA5">
      <w:pPr>
        <w:pStyle w:val="NoSpacing"/>
        <w:jc w:val="both"/>
        <w:rPr>
          <w:rFonts w:ascii="Century Gothic" w:hAnsi="Century Gothic"/>
          <w:b/>
          <w:bCs/>
          <w:u w:val="single"/>
        </w:rPr>
      </w:pPr>
      <w:r w:rsidRPr="00C82573">
        <w:rPr>
          <w:rFonts w:ascii="Century Gothic" w:hAnsi="Century Gothic"/>
          <w:b/>
          <w:bCs/>
          <w:u w:val="single"/>
        </w:rPr>
        <w:t>RDP INFORMAL HOUSING</w:t>
      </w:r>
    </w:p>
    <w:p w14:paraId="646CED51" w14:textId="41D920C1" w:rsidR="00C82573" w:rsidRPr="007B5A06" w:rsidRDefault="00C82573" w:rsidP="00EB4DA5">
      <w:pPr>
        <w:pStyle w:val="NoSpacing"/>
        <w:jc w:val="both"/>
        <w:rPr>
          <w:rFonts w:ascii="Century Gothic" w:hAnsi="Century Gothic"/>
          <w:sz w:val="16"/>
          <w:szCs w:val="16"/>
        </w:rPr>
      </w:pPr>
    </w:p>
    <w:p w14:paraId="41CA6E45" w14:textId="2A2AB07D" w:rsidR="00C82573" w:rsidRDefault="00C82573" w:rsidP="00EB4DA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0-50m²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R506-00</w:t>
      </w:r>
    </w:p>
    <w:p w14:paraId="42C184CD" w14:textId="6F1004A1" w:rsidR="00C82573" w:rsidRDefault="00C82573" w:rsidP="00EB4DA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51-100m²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R624-00</w:t>
      </w:r>
    </w:p>
    <w:p w14:paraId="548E845B" w14:textId="26E24E9D" w:rsidR="00C82573" w:rsidRDefault="00C82573" w:rsidP="00EB4DA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101-150m²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R840-00</w:t>
      </w:r>
    </w:p>
    <w:p w14:paraId="52EE9169" w14:textId="6B7A6579" w:rsidR="00C82573" w:rsidRDefault="00C82573" w:rsidP="00EB4DA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151-200m²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R964-00</w:t>
      </w:r>
    </w:p>
    <w:p w14:paraId="5193D27C" w14:textId="2EFEBEE2" w:rsidR="007B5A06" w:rsidRPr="007B5A06" w:rsidRDefault="007B5A06" w:rsidP="00EB4DA5">
      <w:pPr>
        <w:pStyle w:val="NoSpacing"/>
        <w:jc w:val="both"/>
        <w:rPr>
          <w:rFonts w:ascii="Century Gothic" w:hAnsi="Century Gothic"/>
          <w:sz w:val="16"/>
          <w:szCs w:val="16"/>
        </w:rPr>
      </w:pPr>
    </w:p>
    <w:p w14:paraId="7DEDA3CA" w14:textId="3DF4B179" w:rsidR="007B5A06" w:rsidRPr="007B5A06" w:rsidRDefault="007B5A06" w:rsidP="00EB4DA5">
      <w:pPr>
        <w:pStyle w:val="NoSpacing"/>
        <w:jc w:val="both"/>
        <w:rPr>
          <w:rFonts w:ascii="Century Gothic" w:hAnsi="Century Gothic"/>
          <w:u w:val="single"/>
        </w:rPr>
      </w:pPr>
      <w:r w:rsidRPr="007B5A06">
        <w:rPr>
          <w:rFonts w:ascii="Century Gothic" w:hAnsi="Century Gothic"/>
          <w:u w:val="single"/>
        </w:rPr>
        <w:t>OTHER:</w:t>
      </w:r>
    </w:p>
    <w:p w14:paraId="6F494E1D" w14:textId="327CDB3A" w:rsidR="007B5A06" w:rsidRDefault="007B5A06" w:rsidP="00EB4DA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11-20m²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R1083-00</w:t>
      </w:r>
    </w:p>
    <w:p w14:paraId="04723A5F" w14:textId="77777777" w:rsidR="007B5A06" w:rsidRPr="007B5A06" w:rsidRDefault="007B5A06" w:rsidP="00EB4DA5">
      <w:pPr>
        <w:pStyle w:val="NoSpacing"/>
        <w:jc w:val="both"/>
        <w:rPr>
          <w:rFonts w:ascii="Century Gothic" w:hAnsi="Century Gothic"/>
          <w:sz w:val="16"/>
          <w:szCs w:val="16"/>
        </w:rPr>
      </w:pPr>
    </w:p>
    <w:p w14:paraId="0AECE87F" w14:textId="77777777" w:rsidR="00D045FC" w:rsidRDefault="00D045FC" w:rsidP="00EB4DA5">
      <w:pPr>
        <w:pStyle w:val="NoSpacing"/>
        <w:jc w:val="both"/>
        <w:rPr>
          <w:rFonts w:ascii="Century Gothic" w:hAnsi="Century Gothic"/>
          <w:b/>
          <w:bCs/>
          <w:u w:val="single"/>
        </w:rPr>
      </w:pPr>
    </w:p>
    <w:p w14:paraId="41A2CE15" w14:textId="77777777" w:rsidR="00D045FC" w:rsidRDefault="00D045FC" w:rsidP="00EB4DA5">
      <w:pPr>
        <w:pStyle w:val="NoSpacing"/>
        <w:jc w:val="both"/>
        <w:rPr>
          <w:rFonts w:ascii="Century Gothic" w:hAnsi="Century Gothic"/>
          <w:b/>
          <w:bCs/>
          <w:u w:val="single"/>
        </w:rPr>
      </w:pPr>
    </w:p>
    <w:p w14:paraId="3D086A63" w14:textId="77777777" w:rsidR="00D045FC" w:rsidRDefault="00D045FC" w:rsidP="00EB4DA5">
      <w:pPr>
        <w:pStyle w:val="NoSpacing"/>
        <w:jc w:val="both"/>
        <w:rPr>
          <w:rFonts w:ascii="Century Gothic" w:hAnsi="Century Gothic"/>
          <w:b/>
          <w:bCs/>
          <w:u w:val="single"/>
        </w:rPr>
      </w:pPr>
    </w:p>
    <w:p w14:paraId="46B88D07" w14:textId="77777777" w:rsidR="00D045FC" w:rsidRDefault="00D045FC" w:rsidP="00EB4DA5">
      <w:pPr>
        <w:pStyle w:val="NoSpacing"/>
        <w:jc w:val="both"/>
        <w:rPr>
          <w:rFonts w:ascii="Century Gothic" w:hAnsi="Century Gothic"/>
          <w:b/>
          <w:bCs/>
          <w:u w:val="single"/>
        </w:rPr>
      </w:pPr>
    </w:p>
    <w:p w14:paraId="78998C4A" w14:textId="77777777" w:rsidR="00D045FC" w:rsidRDefault="00D045FC" w:rsidP="00EB4DA5">
      <w:pPr>
        <w:pStyle w:val="NoSpacing"/>
        <w:jc w:val="both"/>
        <w:rPr>
          <w:rFonts w:ascii="Century Gothic" w:hAnsi="Century Gothic"/>
          <w:b/>
          <w:bCs/>
          <w:u w:val="single"/>
        </w:rPr>
      </w:pPr>
    </w:p>
    <w:p w14:paraId="342DF472" w14:textId="31071ABD" w:rsidR="000C7D5C" w:rsidRDefault="000C7D5C" w:rsidP="00EB4DA5">
      <w:pPr>
        <w:pStyle w:val="NoSpacing"/>
        <w:jc w:val="both"/>
        <w:rPr>
          <w:rFonts w:ascii="Century Gothic" w:hAnsi="Century Gothic"/>
        </w:rPr>
      </w:pPr>
      <w:bookmarkStart w:id="0" w:name="_GoBack"/>
      <w:bookmarkEnd w:id="0"/>
      <w:r w:rsidRPr="000C7D5C">
        <w:rPr>
          <w:rFonts w:ascii="Century Gothic" w:hAnsi="Century Gothic"/>
          <w:b/>
          <w:bCs/>
          <w:u w:val="single"/>
        </w:rPr>
        <w:t>INDUSTRIAL RURAL</w:t>
      </w:r>
      <w:r>
        <w:rPr>
          <w:rFonts w:ascii="Century Gothic" w:hAnsi="Century Gothic"/>
        </w:rPr>
        <w:t xml:space="preserve"> (Agricultural)</w:t>
      </w:r>
    </w:p>
    <w:p w14:paraId="2042221E" w14:textId="2423918C" w:rsidR="000C7D5C" w:rsidRPr="007B5A06" w:rsidRDefault="000C7D5C" w:rsidP="00EB4DA5">
      <w:pPr>
        <w:pStyle w:val="NoSpacing"/>
        <w:jc w:val="both"/>
        <w:rPr>
          <w:rFonts w:ascii="Century Gothic" w:hAnsi="Century Gothic"/>
          <w:sz w:val="16"/>
          <w:szCs w:val="16"/>
        </w:rPr>
      </w:pPr>
    </w:p>
    <w:p w14:paraId="039367A1" w14:textId="673981CB" w:rsidR="000C7D5C" w:rsidRDefault="000C7D5C" w:rsidP="00EB4DA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11-20m²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R1191-30</w:t>
      </w:r>
    </w:p>
    <w:p w14:paraId="24353DB6" w14:textId="203B535F" w:rsidR="000C7D5C" w:rsidRDefault="000C7D5C" w:rsidP="00EB4DA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For each additional 10m² or part thereof up to 3000m²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R196-90</w:t>
      </w:r>
    </w:p>
    <w:p w14:paraId="1EFA38C8" w14:textId="69FDF0A1" w:rsidR="000C7D5C" w:rsidRDefault="000C7D5C" w:rsidP="00EB4DA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Greater than 3001m² per 500m² or part thereof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R591-80</w:t>
      </w:r>
    </w:p>
    <w:p w14:paraId="3A2CC001" w14:textId="61CEAD2B" w:rsidR="00C82573" w:rsidRDefault="00C82573" w:rsidP="00EB4DA5">
      <w:pPr>
        <w:pStyle w:val="NoSpacing"/>
        <w:jc w:val="both"/>
        <w:rPr>
          <w:rFonts w:ascii="Century Gothic" w:hAnsi="Century Gothic"/>
        </w:rPr>
      </w:pPr>
    </w:p>
    <w:p w14:paraId="50D63D69" w14:textId="20CF2C9B" w:rsidR="00C82573" w:rsidRPr="000C7D5C" w:rsidRDefault="00C82573" w:rsidP="00EB4DA5">
      <w:pPr>
        <w:pStyle w:val="NoSpacing"/>
        <w:jc w:val="both"/>
        <w:rPr>
          <w:rFonts w:ascii="Century Gothic" w:hAnsi="Century Gothic"/>
          <w:b/>
          <w:bCs/>
          <w:u w:val="single"/>
        </w:rPr>
      </w:pPr>
      <w:r w:rsidRPr="000C7D5C">
        <w:rPr>
          <w:rFonts w:ascii="Century Gothic" w:hAnsi="Century Gothic"/>
          <w:b/>
          <w:bCs/>
          <w:u w:val="single"/>
        </w:rPr>
        <w:t>CHURCES:</w:t>
      </w:r>
    </w:p>
    <w:p w14:paraId="46EF0848" w14:textId="5B1D810E" w:rsidR="00C82573" w:rsidRPr="007B5A06" w:rsidRDefault="00C82573" w:rsidP="00EB4DA5">
      <w:pPr>
        <w:pStyle w:val="NoSpacing"/>
        <w:jc w:val="both"/>
        <w:rPr>
          <w:rFonts w:ascii="Century Gothic" w:hAnsi="Century Gothic"/>
          <w:sz w:val="16"/>
          <w:szCs w:val="16"/>
        </w:rPr>
      </w:pPr>
    </w:p>
    <w:p w14:paraId="15ECDA31" w14:textId="213D323D" w:rsidR="00C82573" w:rsidRDefault="00C82573" w:rsidP="00EB4DA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0-1000m²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</w:t>
      </w:r>
      <w:r w:rsidR="000C7D5C">
        <w:rPr>
          <w:rFonts w:ascii="Century Gothic" w:hAnsi="Century Gothic"/>
        </w:rPr>
        <w:t>1485-00</w:t>
      </w:r>
    </w:p>
    <w:p w14:paraId="43BD0B87" w14:textId="28B1A9E7" w:rsidR="000C7D5C" w:rsidRDefault="000C7D5C" w:rsidP="00EB4DA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Greater than 1000m²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R254-00</w:t>
      </w:r>
    </w:p>
    <w:p w14:paraId="42CFDDBB" w14:textId="3B7A2E78" w:rsidR="004F2665" w:rsidRDefault="004F2665" w:rsidP="00EB4DA5">
      <w:pPr>
        <w:pStyle w:val="NoSpacing"/>
        <w:jc w:val="both"/>
        <w:rPr>
          <w:rFonts w:ascii="Century Gothic" w:hAnsi="Century Gothic"/>
        </w:rPr>
      </w:pPr>
    </w:p>
    <w:p w14:paraId="59557BC6" w14:textId="4574F0CD" w:rsidR="004F2665" w:rsidRPr="004F2665" w:rsidRDefault="004F2665" w:rsidP="00EB4DA5">
      <w:pPr>
        <w:pStyle w:val="NoSpacing"/>
        <w:jc w:val="both"/>
        <w:rPr>
          <w:rFonts w:ascii="Century Gothic" w:hAnsi="Century Gothic"/>
          <w:b/>
          <w:bCs/>
          <w:u w:val="single"/>
        </w:rPr>
      </w:pPr>
      <w:proofErr w:type="gramStart"/>
      <w:r w:rsidRPr="004F2665">
        <w:rPr>
          <w:rFonts w:ascii="Century Gothic" w:hAnsi="Century Gothic"/>
          <w:b/>
          <w:bCs/>
          <w:u w:val="single"/>
        </w:rPr>
        <w:t>PHOTO COPIES</w:t>
      </w:r>
      <w:proofErr w:type="gramEnd"/>
      <w:r w:rsidRPr="004F2665">
        <w:rPr>
          <w:rFonts w:ascii="Century Gothic" w:hAnsi="Century Gothic"/>
          <w:b/>
          <w:bCs/>
          <w:u w:val="single"/>
        </w:rPr>
        <w:t>:</w:t>
      </w:r>
    </w:p>
    <w:p w14:paraId="77F4C49F" w14:textId="77777777" w:rsidR="004F2665" w:rsidRDefault="004F2665" w:rsidP="00EB4DA5">
      <w:pPr>
        <w:pStyle w:val="NoSpacing"/>
        <w:jc w:val="both"/>
        <w:rPr>
          <w:rFonts w:ascii="Century Gothic" w:hAnsi="Century Gothic"/>
        </w:rPr>
      </w:pPr>
    </w:p>
    <w:p w14:paraId="1589D7E8" w14:textId="5D5744BC" w:rsidR="004F2665" w:rsidRPr="004F2665" w:rsidRDefault="004F2665" w:rsidP="00EB4DA5">
      <w:pPr>
        <w:pStyle w:val="NoSpacing"/>
        <w:jc w:val="both"/>
        <w:rPr>
          <w:rFonts w:ascii="Century Gothic" w:hAnsi="Century Gothic"/>
          <w:u w:val="single"/>
        </w:rPr>
      </w:pPr>
      <w:r w:rsidRPr="004F2665">
        <w:rPr>
          <w:rFonts w:ascii="Century Gothic" w:hAnsi="Century Gothic"/>
          <w:u w:val="single"/>
        </w:rPr>
        <w:t>Black</w:t>
      </w:r>
    </w:p>
    <w:p w14:paraId="1C9F72CE" w14:textId="4982DA78" w:rsidR="004F2665" w:rsidRDefault="004F2665" w:rsidP="00EB4DA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R55-00</w:t>
      </w:r>
    </w:p>
    <w:p w14:paraId="3C0400B1" w14:textId="4E816D14" w:rsidR="004F2665" w:rsidRDefault="004F2665" w:rsidP="00EB4DA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A1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R28-00</w:t>
      </w:r>
    </w:p>
    <w:p w14:paraId="564289EE" w14:textId="5C7F26C7" w:rsidR="004F2665" w:rsidRDefault="004F2665" w:rsidP="00EB4DA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A2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R15-00</w:t>
      </w:r>
    </w:p>
    <w:p w14:paraId="14FF7723" w14:textId="56CD621E" w:rsidR="004F2665" w:rsidRDefault="004F2665" w:rsidP="00EB4DA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A3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R17-00</w:t>
      </w:r>
    </w:p>
    <w:p w14:paraId="2039EE8B" w14:textId="45F31286" w:rsidR="004F2665" w:rsidRDefault="004F2665" w:rsidP="00EB4DA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A4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R6-00</w:t>
      </w:r>
    </w:p>
    <w:p w14:paraId="617F73C4" w14:textId="2F089609" w:rsidR="00C82573" w:rsidRDefault="00C82573" w:rsidP="00EB4DA5">
      <w:pPr>
        <w:pStyle w:val="NoSpacing"/>
        <w:jc w:val="both"/>
        <w:rPr>
          <w:rFonts w:ascii="Century Gothic" w:hAnsi="Century Gothic"/>
        </w:rPr>
      </w:pPr>
    </w:p>
    <w:p w14:paraId="777097EE" w14:textId="030FE85B" w:rsidR="004F2665" w:rsidRDefault="004F2665" w:rsidP="00EB4DA5">
      <w:pPr>
        <w:pStyle w:val="NoSpacing"/>
        <w:jc w:val="both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Colour</w:t>
      </w:r>
      <w:proofErr w:type="spellEnd"/>
    </w:p>
    <w:p w14:paraId="1451AB46" w14:textId="1C246976" w:rsidR="004F2665" w:rsidRDefault="004F2665" w:rsidP="00EB4DA5">
      <w:pPr>
        <w:pStyle w:val="NoSpacing"/>
        <w:jc w:val="both"/>
        <w:rPr>
          <w:rFonts w:ascii="Century Gothic" w:hAnsi="Century Gothic"/>
        </w:rPr>
      </w:pPr>
    </w:p>
    <w:p w14:paraId="4AAB170B" w14:textId="344716ED" w:rsidR="004F2665" w:rsidRDefault="004F2665" w:rsidP="004F266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A0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</w:t>
      </w:r>
      <w:r>
        <w:rPr>
          <w:rFonts w:ascii="Century Gothic" w:hAnsi="Century Gothic"/>
        </w:rPr>
        <w:t>110</w:t>
      </w:r>
      <w:r>
        <w:rPr>
          <w:rFonts w:ascii="Century Gothic" w:hAnsi="Century Gothic"/>
        </w:rPr>
        <w:t>-00</w:t>
      </w:r>
    </w:p>
    <w:p w14:paraId="209FDCB6" w14:textId="377915D0" w:rsidR="004F2665" w:rsidRDefault="004F2665" w:rsidP="004F266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A1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</w:t>
      </w:r>
      <w:r>
        <w:rPr>
          <w:rFonts w:ascii="Century Gothic" w:hAnsi="Century Gothic"/>
        </w:rPr>
        <w:t>56</w:t>
      </w:r>
      <w:r>
        <w:rPr>
          <w:rFonts w:ascii="Century Gothic" w:hAnsi="Century Gothic"/>
        </w:rPr>
        <w:t>-00</w:t>
      </w:r>
    </w:p>
    <w:p w14:paraId="2FE2F22F" w14:textId="6038F6DB" w:rsidR="004F2665" w:rsidRDefault="004F2665" w:rsidP="004F266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A2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</w:t>
      </w:r>
      <w:r>
        <w:rPr>
          <w:rFonts w:ascii="Century Gothic" w:hAnsi="Century Gothic"/>
        </w:rPr>
        <w:t>30</w:t>
      </w:r>
      <w:r>
        <w:rPr>
          <w:rFonts w:ascii="Century Gothic" w:hAnsi="Century Gothic"/>
        </w:rPr>
        <w:t>-00</w:t>
      </w:r>
    </w:p>
    <w:p w14:paraId="3071B42A" w14:textId="67906B9F" w:rsidR="004F2665" w:rsidRDefault="004F2665" w:rsidP="004F266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A3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</w:t>
      </w:r>
      <w:r>
        <w:rPr>
          <w:rFonts w:ascii="Century Gothic" w:hAnsi="Century Gothic"/>
        </w:rPr>
        <w:t>34</w:t>
      </w:r>
      <w:r>
        <w:rPr>
          <w:rFonts w:ascii="Century Gothic" w:hAnsi="Century Gothic"/>
        </w:rPr>
        <w:t>-00</w:t>
      </w:r>
    </w:p>
    <w:p w14:paraId="151986DA" w14:textId="1DEEE02F" w:rsidR="004F2665" w:rsidRDefault="004F2665" w:rsidP="004F2665">
      <w:pPr>
        <w:pStyle w:val="NoSpacing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A4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R</w:t>
      </w:r>
      <w:r>
        <w:rPr>
          <w:rFonts w:ascii="Century Gothic" w:hAnsi="Century Gothic"/>
        </w:rPr>
        <w:t>12</w:t>
      </w:r>
      <w:r>
        <w:rPr>
          <w:rFonts w:ascii="Century Gothic" w:hAnsi="Century Gothic"/>
        </w:rPr>
        <w:t>-00</w:t>
      </w:r>
    </w:p>
    <w:p w14:paraId="0F5719A3" w14:textId="77777777" w:rsidR="004F2665" w:rsidRPr="00EB4DA5" w:rsidRDefault="004F2665" w:rsidP="004F2665">
      <w:pPr>
        <w:pStyle w:val="NoSpacing"/>
        <w:jc w:val="both"/>
        <w:rPr>
          <w:rFonts w:ascii="Century Gothic" w:hAnsi="Century Gothic"/>
        </w:rPr>
      </w:pPr>
    </w:p>
    <w:p w14:paraId="3BEE93DB" w14:textId="77777777" w:rsidR="004F2665" w:rsidRPr="00EB4DA5" w:rsidRDefault="004F2665" w:rsidP="00EB4DA5">
      <w:pPr>
        <w:pStyle w:val="NoSpacing"/>
        <w:jc w:val="both"/>
        <w:rPr>
          <w:rFonts w:ascii="Century Gothic" w:hAnsi="Century Gothic"/>
        </w:rPr>
      </w:pPr>
    </w:p>
    <w:sectPr w:rsidR="004F2665" w:rsidRPr="00EB4DA5" w:rsidSect="007B5A06">
      <w:headerReference w:type="default" r:id="rId8"/>
      <w:pgSz w:w="11906" w:h="16838" w:code="9"/>
      <w:pgMar w:top="851" w:right="1440" w:bottom="0" w:left="1440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5B821F" w14:textId="77777777" w:rsidR="00334E09" w:rsidRDefault="00334E09" w:rsidP="000A505B">
      <w:pPr>
        <w:spacing w:after="0" w:line="240" w:lineRule="auto"/>
      </w:pPr>
      <w:r>
        <w:separator/>
      </w:r>
    </w:p>
  </w:endnote>
  <w:endnote w:type="continuationSeparator" w:id="0">
    <w:p w14:paraId="5047158F" w14:textId="77777777" w:rsidR="00334E09" w:rsidRDefault="00334E09" w:rsidP="000A5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F8CC7F" w14:textId="77777777" w:rsidR="00334E09" w:rsidRDefault="00334E09" w:rsidP="000A505B">
      <w:pPr>
        <w:spacing w:after="0" w:line="240" w:lineRule="auto"/>
      </w:pPr>
      <w:r>
        <w:separator/>
      </w:r>
    </w:p>
  </w:footnote>
  <w:footnote w:type="continuationSeparator" w:id="0">
    <w:p w14:paraId="38294EA6" w14:textId="77777777" w:rsidR="00334E09" w:rsidRDefault="00334E09" w:rsidP="000A5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87E83" w14:textId="43402421" w:rsidR="0096339E" w:rsidRDefault="00334E09" w:rsidP="000A505B">
    <w:pPr>
      <w:pStyle w:val="Header"/>
      <w:ind w:left="-1134"/>
    </w:pPr>
    <w:r>
      <w:rPr>
        <w:noProof/>
        <w:lang w:val="en-US"/>
      </w:rPr>
      <w:pict w14:anchorId="4A8046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8510" o:spid="_x0000_s2049" type="#_x0000_t75" style="position:absolute;left:0;text-align:left;margin-left:0;margin-top:0;width:291.15pt;height:577.8pt;z-index:-251658752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  <w:p w14:paraId="08EA36DE" w14:textId="77777777" w:rsidR="0096339E" w:rsidRDefault="009633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B14D1"/>
    <w:multiLevelType w:val="hybridMultilevel"/>
    <w:tmpl w:val="8746F2D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9E7B1A"/>
    <w:multiLevelType w:val="hybridMultilevel"/>
    <w:tmpl w:val="C5A25CB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73A67"/>
    <w:multiLevelType w:val="hybridMultilevel"/>
    <w:tmpl w:val="A5FC5792"/>
    <w:lvl w:ilvl="0" w:tplc="6FFED99A">
      <w:start w:val="1"/>
      <w:numFmt w:val="lowerRoman"/>
      <w:lvlText w:val="%1)"/>
      <w:lvlJc w:val="left"/>
      <w:pPr>
        <w:ind w:left="1440" w:hanging="720"/>
      </w:pPr>
      <w:rPr>
        <w:rFonts w:hint="default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E9409B"/>
    <w:multiLevelType w:val="hybridMultilevel"/>
    <w:tmpl w:val="130CF7BE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40D78"/>
    <w:multiLevelType w:val="hybridMultilevel"/>
    <w:tmpl w:val="0B3E9A1A"/>
    <w:lvl w:ilvl="0" w:tplc="62A8342C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EB0CB8"/>
    <w:multiLevelType w:val="hybridMultilevel"/>
    <w:tmpl w:val="CEEA7BF2"/>
    <w:lvl w:ilvl="0" w:tplc="17A0DB0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33251"/>
    <w:multiLevelType w:val="hybridMultilevel"/>
    <w:tmpl w:val="B636AEB4"/>
    <w:lvl w:ilvl="0" w:tplc="AA60CF5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7312E"/>
    <w:multiLevelType w:val="hybridMultilevel"/>
    <w:tmpl w:val="CBC4D6F8"/>
    <w:lvl w:ilvl="0" w:tplc="6EBC8C7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B13B0B"/>
    <w:multiLevelType w:val="hybridMultilevel"/>
    <w:tmpl w:val="B6E4CE6E"/>
    <w:lvl w:ilvl="0" w:tplc="CE7E7568">
      <w:start w:val="198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5D85303"/>
    <w:multiLevelType w:val="hybridMultilevel"/>
    <w:tmpl w:val="4EEC2830"/>
    <w:lvl w:ilvl="0" w:tplc="85C8E6F8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C0F8A"/>
    <w:multiLevelType w:val="hybridMultilevel"/>
    <w:tmpl w:val="8AFC8042"/>
    <w:lvl w:ilvl="0" w:tplc="50AEA6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12299"/>
    <w:multiLevelType w:val="hybridMultilevel"/>
    <w:tmpl w:val="C9D210B2"/>
    <w:lvl w:ilvl="0" w:tplc="DF6837BE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6015E91"/>
    <w:multiLevelType w:val="hybridMultilevel"/>
    <w:tmpl w:val="1370F90C"/>
    <w:lvl w:ilvl="0" w:tplc="53CC4D1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072136"/>
    <w:multiLevelType w:val="hybridMultilevel"/>
    <w:tmpl w:val="6666E3D2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D6EAF"/>
    <w:multiLevelType w:val="hybridMultilevel"/>
    <w:tmpl w:val="17661DBC"/>
    <w:lvl w:ilvl="0" w:tplc="404AB4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EE3B99"/>
    <w:multiLevelType w:val="hybridMultilevel"/>
    <w:tmpl w:val="09C8A1E6"/>
    <w:lvl w:ilvl="0" w:tplc="38CA066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501065"/>
    <w:multiLevelType w:val="hybridMultilevel"/>
    <w:tmpl w:val="5D46BB82"/>
    <w:lvl w:ilvl="0" w:tplc="F5EAC04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0F52BE"/>
    <w:multiLevelType w:val="hybridMultilevel"/>
    <w:tmpl w:val="A42EF8AE"/>
    <w:lvl w:ilvl="0" w:tplc="67F6BC92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B0F1B"/>
    <w:multiLevelType w:val="hybridMultilevel"/>
    <w:tmpl w:val="6D1891E0"/>
    <w:lvl w:ilvl="0" w:tplc="A6D48218">
      <w:start w:val="30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1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1C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1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11"/>
  </w:num>
  <w:num w:numId="3">
    <w:abstractNumId w:val="18"/>
  </w:num>
  <w:num w:numId="4">
    <w:abstractNumId w:val="8"/>
  </w:num>
  <w:num w:numId="5">
    <w:abstractNumId w:val="16"/>
  </w:num>
  <w:num w:numId="6">
    <w:abstractNumId w:val="0"/>
  </w:num>
  <w:num w:numId="7">
    <w:abstractNumId w:val="12"/>
  </w:num>
  <w:num w:numId="8">
    <w:abstractNumId w:val="10"/>
  </w:num>
  <w:num w:numId="9">
    <w:abstractNumId w:val="3"/>
  </w:num>
  <w:num w:numId="10">
    <w:abstractNumId w:val="5"/>
  </w:num>
  <w:num w:numId="11">
    <w:abstractNumId w:val="7"/>
  </w:num>
  <w:num w:numId="12">
    <w:abstractNumId w:val="14"/>
  </w:num>
  <w:num w:numId="13">
    <w:abstractNumId w:val="4"/>
  </w:num>
  <w:num w:numId="14">
    <w:abstractNumId w:val="2"/>
  </w:num>
  <w:num w:numId="15">
    <w:abstractNumId w:val="9"/>
  </w:num>
  <w:num w:numId="16">
    <w:abstractNumId w:val="17"/>
  </w:num>
  <w:num w:numId="17">
    <w:abstractNumId w:val="15"/>
  </w:num>
  <w:num w:numId="18">
    <w:abstractNumId w:val="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05B"/>
    <w:rsid w:val="00003706"/>
    <w:rsid w:val="00004325"/>
    <w:rsid w:val="00004D5A"/>
    <w:rsid w:val="00006DBC"/>
    <w:rsid w:val="0001071F"/>
    <w:rsid w:val="00043E55"/>
    <w:rsid w:val="0006153C"/>
    <w:rsid w:val="00092B0E"/>
    <w:rsid w:val="000A1F71"/>
    <w:rsid w:val="000A505B"/>
    <w:rsid w:val="000B060D"/>
    <w:rsid w:val="000B0950"/>
    <w:rsid w:val="000C7D5C"/>
    <w:rsid w:val="000F09AB"/>
    <w:rsid w:val="00105FA0"/>
    <w:rsid w:val="00111D1A"/>
    <w:rsid w:val="001243E1"/>
    <w:rsid w:val="00140093"/>
    <w:rsid w:val="00142277"/>
    <w:rsid w:val="00150FB7"/>
    <w:rsid w:val="001567C3"/>
    <w:rsid w:val="001847C5"/>
    <w:rsid w:val="00184E92"/>
    <w:rsid w:val="001A1A4D"/>
    <w:rsid w:val="001A3B3D"/>
    <w:rsid w:val="001A460E"/>
    <w:rsid w:val="001D0874"/>
    <w:rsid w:val="001E293C"/>
    <w:rsid w:val="001F0252"/>
    <w:rsid w:val="001F3471"/>
    <w:rsid w:val="00223953"/>
    <w:rsid w:val="00253799"/>
    <w:rsid w:val="00261AD4"/>
    <w:rsid w:val="00273ABC"/>
    <w:rsid w:val="002873A7"/>
    <w:rsid w:val="002A2BAB"/>
    <w:rsid w:val="002A781C"/>
    <w:rsid w:val="002B033E"/>
    <w:rsid w:val="002B1A6C"/>
    <w:rsid w:val="002F6D00"/>
    <w:rsid w:val="003020B4"/>
    <w:rsid w:val="003039EC"/>
    <w:rsid w:val="00314F92"/>
    <w:rsid w:val="00324174"/>
    <w:rsid w:val="00331585"/>
    <w:rsid w:val="00334E09"/>
    <w:rsid w:val="00340959"/>
    <w:rsid w:val="003432B8"/>
    <w:rsid w:val="00343637"/>
    <w:rsid w:val="0034587E"/>
    <w:rsid w:val="00366400"/>
    <w:rsid w:val="00392509"/>
    <w:rsid w:val="003962AB"/>
    <w:rsid w:val="003B0F72"/>
    <w:rsid w:val="003B6A62"/>
    <w:rsid w:val="003F5CC3"/>
    <w:rsid w:val="003F5D57"/>
    <w:rsid w:val="004004F9"/>
    <w:rsid w:val="004131BD"/>
    <w:rsid w:val="004230F4"/>
    <w:rsid w:val="00446D8E"/>
    <w:rsid w:val="00484D17"/>
    <w:rsid w:val="004942B1"/>
    <w:rsid w:val="004C797A"/>
    <w:rsid w:val="004D773D"/>
    <w:rsid w:val="004F2665"/>
    <w:rsid w:val="0051278A"/>
    <w:rsid w:val="00551F97"/>
    <w:rsid w:val="005602F6"/>
    <w:rsid w:val="0056065D"/>
    <w:rsid w:val="005720FB"/>
    <w:rsid w:val="00572D1F"/>
    <w:rsid w:val="00577C7F"/>
    <w:rsid w:val="00582486"/>
    <w:rsid w:val="00582FB0"/>
    <w:rsid w:val="00594105"/>
    <w:rsid w:val="005B2207"/>
    <w:rsid w:val="005D0295"/>
    <w:rsid w:val="005D253B"/>
    <w:rsid w:val="005D2AD8"/>
    <w:rsid w:val="005D33B7"/>
    <w:rsid w:val="005D48A6"/>
    <w:rsid w:val="005D68CF"/>
    <w:rsid w:val="005F19AD"/>
    <w:rsid w:val="0061287C"/>
    <w:rsid w:val="00612C70"/>
    <w:rsid w:val="006159F4"/>
    <w:rsid w:val="00616116"/>
    <w:rsid w:val="006175EF"/>
    <w:rsid w:val="00631585"/>
    <w:rsid w:val="00633646"/>
    <w:rsid w:val="00635421"/>
    <w:rsid w:val="00641F98"/>
    <w:rsid w:val="00653E68"/>
    <w:rsid w:val="006776E3"/>
    <w:rsid w:val="00677E99"/>
    <w:rsid w:val="00680A1C"/>
    <w:rsid w:val="00686AC1"/>
    <w:rsid w:val="006A3FD2"/>
    <w:rsid w:val="006A6641"/>
    <w:rsid w:val="006A7926"/>
    <w:rsid w:val="006B2175"/>
    <w:rsid w:val="006C2814"/>
    <w:rsid w:val="006D31AE"/>
    <w:rsid w:val="006E1F58"/>
    <w:rsid w:val="006F1310"/>
    <w:rsid w:val="006F2AC2"/>
    <w:rsid w:val="006F554A"/>
    <w:rsid w:val="00705EE0"/>
    <w:rsid w:val="00726691"/>
    <w:rsid w:val="007625C6"/>
    <w:rsid w:val="007639BD"/>
    <w:rsid w:val="00770DD2"/>
    <w:rsid w:val="00796AB5"/>
    <w:rsid w:val="00796BAC"/>
    <w:rsid w:val="007B5A06"/>
    <w:rsid w:val="007D4F62"/>
    <w:rsid w:val="007D57A8"/>
    <w:rsid w:val="007E71AF"/>
    <w:rsid w:val="00805C43"/>
    <w:rsid w:val="00805DBB"/>
    <w:rsid w:val="00806FB4"/>
    <w:rsid w:val="0081560A"/>
    <w:rsid w:val="0081580B"/>
    <w:rsid w:val="00823DA2"/>
    <w:rsid w:val="00855094"/>
    <w:rsid w:val="0085578D"/>
    <w:rsid w:val="008754BD"/>
    <w:rsid w:val="0089090D"/>
    <w:rsid w:val="0089709B"/>
    <w:rsid w:val="008C21F8"/>
    <w:rsid w:val="008D0FCA"/>
    <w:rsid w:val="008D3510"/>
    <w:rsid w:val="008D6247"/>
    <w:rsid w:val="008E1D42"/>
    <w:rsid w:val="008E72BD"/>
    <w:rsid w:val="008F2671"/>
    <w:rsid w:val="008F52C5"/>
    <w:rsid w:val="00900C4F"/>
    <w:rsid w:val="00923100"/>
    <w:rsid w:val="00925ABF"/>
    <w:rsid w:val="00930DAB"/>
    <w:rsid w:val="0095015E"/>
    <w:rsid w:val="009560A6"/>
    <w:rsid w:val="0096339E"/>
    <w:rsid w:val="00965117"/>
    <w:rsid w:val="00966A9E"/>
    <w:rsid w:val="009828F6"/>
    <w:rsid w:val="009863B8"/>
    <w:rsid w:val="009A02E5"/>
    <w:rsid w:val="009A2FF8"/>
    <w:rsid w:val="009B1A58"/>
    <w:rsid w:val="009B66FB"/>
    <w:rsid w:val="009B6D73"/>
    <w:rsid w:val="009C3972"/>
    <w:rsid w:val="009C7483"/>
    <w:rsid w:val="009D243B"/>
    <w:rsid w:val="009E05F0"/>
    <w:rsid w:val="009E68EC"/>
    <w:rsid w:val="009F1F49"/>
    <w:rsid w:val="009F6E95"/>
    <w:rsid w:val="00A0348D"/>
    <w:rsid w:val="00A07D25"/>
    <w:rsid w:val="00A1794A"/>
    <w:rsid w:val="00A36C32"/>
    <w:rsid w:val="00A41108"/>
    <w:rsid w:val="00A513B2"/>
    <w:rsid w:val="00A547B2"/>
    <w:rsid w:val="00A661CE"/>
    <w:rsid w:val="00A803D5"/>
    <w:rsid w:val="00A822B1"/>
    <w:rsid w:val="00AE23B0"/>
    <w:rsid w:val="00AF50A8"/>
    <w:rsid w:val="00B170BA"/>
    <w:rsid w:val="00B21B0A"/>
    <w:rsid w:val="00B327B6"/>
    <w:rsid w:val="00B378EF"/>
    <w:rsid w:val="00B46F32"/>
    <w:rsid w:val="00B70B73"/>
    <w:rsid w:val="00B73E27"/>
    <w:rsid w:val="00B7636C"/>
    <w:rsid w:val="00B84F4B"/>
    <w:rsid w:val="00B93B4E"/>
    <w:rsid w:val="00B948B1"/>
    <w:rsid w:val="00B96B4E"/>
    <w:rsid w:val="00BA740D"/>
    <w:rsid w:val="00BC0779"/>
    <w:rsid w:val="00BE63DE"/>
    <w:rsid w:val="00BE784A"/>
    <w:rsid w:val="00C06087"/>
    <w:rsid w:val="00C34E1C"/>
    <w:rsid w:val="00C37370"/>
    <w:rsid w:val="00C454D8"/>
    <w:rsid w:val="00C6681B"/>
    <w:rsid w:val="00C82573"/>
    <w:rsid w:val="00C84F23"/>
    <w:rsid w:val="00C86120"/>
    <w:rsid w:val="00C91FAF"/>
    <w:rsid w:val="00CA1D7A"/>
    <w:rsid w:val="00CD4CA5"/>
    <w:rsid w:val="00CE277F"/>
    <w:rsid w:val="00CF1B60"/>
    <w:rsid w:val="00CF1C87"/>
    <w:rsid w:val="00CF2E1D"/>
    <w:rsid w:val="00CF56B6"/>
    <w:rsid w:val="00D02188"/>
    <w:rsid w:val="00D045FC"/>
    <w:rsid w:val="00D06644"/>
    <w:rsid w:val="00D306B8"/>
    <w:rsid w:val="00D356C7"/>
    <w:rsid w:val="00D35AA1"/>
    <w:rsid w:val="00D4341B"/>
    <w:rsid w:val="00D43854"/>
    <w:rsid w:val="00D46823"/>
    <w:rsid w:val="00D53B51"/>
    <w:rsid w:val="00D55D07"/>
    <w:rsid w:val="00D86234"/>
    <w:rsid w:val="00D96FDD"/>
    <w:rsid w:val="00DA28B7"/>
    <w:rsid w:val="00DA54A1"/>
    <w:rsid w:val="00DA5F49"/>
    <w:rsid w:val="00DB62B1"/>
    <w:rsid w:val="00DC522D"/>
    <w:rsid w:val="00DD1393"/>
    <w:rsid w:val="00DE4D3F"/>
    <w:rsid w:val="00DE7525"/>
    <w:rsid w:val="00E14B58"/>
    <w:rsid w:val="00E202E1"/>
    <w:rsid w:val="00E37134"/>
    <w:rsid w:val="00E437C1"/>
    <w:rsid w:val="00E4536B"/>
    <w:rsid w:val="00E52E5A"/>
    <w:rsid w:val="00E572D3"/>
    <w:rsid w:val="00E65F67"/>
    <w:rsid w:val="00E72042"/>
    <w:rsid w:val="00E76173"/>
    <w:rsid w:val="00E779C0"/>
    <w:rsid w:val="00EB4DA5"/>
    <w:rsid w:val="00EC4BB1"/>
    <w:rsid w:val="00ED2907"/>
    <w:rsid w:val="00ED2B48"/>
    <w:rsid w:val="00EE4C6D"/>
    <w:rsid w:val="00EF3D77"/>
    <w:rsid w:val="00F01CB3"/>
    <w:rsid w:val="00F15F85"/>
    <w:rsid w:val="00F2252F"/>
    <w:rsid w:val="00F22CA0"/>
    <w:rsid w:val="00F32321"/>
    <w:rsid w:val="00F4046C"/>
    <w:rsid w:val="00F4144A"/>
    <w:rsid w:val="00F41C71"/>
    <w:rsid w:val="00F5077B"/>
    <w:rsid w:val="00F510E7"/>
    <w:rsid w:val="00F51AC9"/>
    <w:rsid w:val="00F56726"/>
    <w:rsid w:val="00F60A99"/>
    <w:rsid w:val="00F63428"/>
    <w:rsid w:val="00F77B3A"/>
    <w:rsid w:val="00F871CF"/>
    <w:rsid w:val="00F905F5"/>
    <w:rsid w:val="00FA3789"/>
    <w:rsid w:val="00FB4337"/>
    <w:rsid w:val="00FB4BB2"/>
    <w:rsid w:val="00FC0799"/>
    <w:rsid w:val="00FE031C"/>
    <w:rsid w:val="00FE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,"/>
  <w14:docId w14:val="3F076E82"/>
  <w15:docId w15:val="{7F324D5E-E950-4ABF-A625-9596CCC9F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09B"/>
    <w:pPr>
      <w:spacing w:after="200" w:line="276" w:lineRule="auto"/>
    </w:pPr>
    <w:rPr>
      <w:rFonts w:cs="Calibri"/>
    </w:rPr>
  </w:style>
  <w:style w:type="paragraph" w:styleId="Heading3">
    <w:name w:val="heading 3"/>
    <w:basedOn w:val="Normal"/>
    <w:next w:val="Normal"/>
    <w:link w:val="Heading3Char1"/>
    <w:uiPriority w:val="99"/>
    <w:qFormat/>
    <w:locked/>
    <w:rsid w:val="00140093"/>
    <w:pPr>
      <w:keepNext/>
      <w:spacing w:after="0" w:line="240" w:lineRule="auto"/>
      <w:outlineLvl w:val="2"/>
    </w:pPr>
    <w:rPr>
      <w:rFonts w:ascii="Tahoma" w:hAnsi="Tahoma" w:cs="Tahoma"/>
      <w:b/>
      <w:bCs/>
      <w:sz w:val="16"/>
      <w:szCs w:val="16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uiPriority w:val="99"/>
    <w:semiHidden/>
    <w:locked/>
    <w:rsid w:val="009828F6"/>
    <w:rPr>
      <w:rFonts w:ascii="Cambria" w:hAnsi="Cambria" w:cs="Cambria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0A505B"/>
    <w:pPr>
      <w:tabs>
        <w:tab w:val="center" w:pos="4513"/>
        <w:tab w:val="right" w:pos="9026"/>
      </w:tabs>
      <w:spacing w:after="0" w:line="240" w:lineRule="auto"/>
    </w:pPr>
    <w:rPr>
      <w:lang w:val="en-Z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A505B"/>
  </w:style>
  <w:style w:type="paragraph" w:styleId="Footer">
    <w:name w:val="footer"/>
    <w:basedOn w:val="Normal"/>
    <w:link w:val="FooterChar"/>
    <w:uiPriority w:val="99"/>
    <w:semiHidden/>
    <w:rsid w:val="000A505B"/>
    <w:pPr>
      <w:tabs>
        <w:tab w:val="center" w:pos="4513"/>
        <w:tab w:val="right" w:pos="9026"/>
      </w:tabs>
      <w:spacing w:after="0" w:line="240" w:lineRule="auto"/>
    </w:pPr>
    <w:rPr>
      <w:lang w:val="en-ZA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A505B"/>
  </w:style>
  <w:style w:type="paragraph" w:styleId="BalloonText">
    <w:name w:val="Balloon Text"/>
    <w:basedOn w:val="Normal"/>
    <w:link w:val="BalloonTextChar"/>
    <w:uiPriority w:val="99"/>
    <w:semiHidden/>
    <w:rsid w:val="000A505B"/>
    <w:pPr>
      <w:spacing w:after="0" w:line="240" w:lineRule="auto"/>
    </w:pPr>
    <w:rPr>
      <w:rFonts w:ascii="Tahoma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50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6F554A"/>
    <w:pPr>
      <w:ind w:left="720"/>
    </w:pPr>
    <w:rPr>
      <w:lang w:val="en-ZA"/>
    </w:rPr>
  </w:style>
  <w:style w:type="paragraph" w:styleId="NoSpacing">
    <w:name w:val="No Spacing"/>
    <w:link w:val="NoSpacingChar"/>
    <w:uiPriority w:val="99"/>
    <w:qFormat/>
    <w:rsid w:val="00140093"/>
    <w:rPr>
      <w:rFonts w:eastAsia="Times New Roman" w:cs="Calibri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140093"/>
    <w:rPr>
      <w:rFonts w:eastAsia="Times New Roman"/>
      <w:sz w:val="22"/>
      <w:szCs w:val="22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140093"/>
    <w:rPr>
      <w:rFonts w:ascii="Tahoma" w:hAnsi="Tahoma" w:cs="Tahoma"/>
      <w:b/>
      <w:bCs/>
      <w:sz w:val="24"/>
      <w:szCs w:val="24"/>
      <w:lang w:val="en-ZA" w:eastAsia="en-US"/>
    </w:rPr>
  </w:style>
  <w:style w:type="character" w:styleId="Hyperlink">
    <w:name w:val="Hyperlink"/>
    <w:basedOn w:val="DefaultParagraphFont"/>
    <w:uiPriority w:val="99"/>
    <w:rsid w:val="00F41C71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4230F4"/>
    <w:rPr>
      <w:color w:val="auto"/>
      <w:shd w:val="clear" w:color="auto" w:fil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1E29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42222-703A-4AA1-A20A-D9184228F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 No:  SG/bm/Ptn 14 &amp; 88/809</vt:lpstr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 No:  SG/bm/Ptn 14 &amp; 88/809</dc:title>
  <dc:subject/>
  <dc:creator>laura-leighr</dc:creator>
  <cp:keywords/>
  <dc:description/>
  <cp:lastModifiedBy>binadenem</cp:lastModifiedBy>
  <cp:revision>11</cp:revision>
  <cp:lastPrinted>2019-07-02T09:03:00Z</cp:lastPrinted>
  <dcterms:created xsi:type="dcterms:W3CDTF">2019-07-01T12:39:00Z</dcterms:created>
  <dcterms:modified xsi:type="dcterms:W3CDTF">2019-07-02T09:06:00Z</dcterms:modified>
</cp:coreProperties>
</file>